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E7" w:rsidRDefault="007F38E7"/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371"/>
        <w:gridCol w:w="780"/>
        <w:gridCol w:w="571"/>
        <w:gridCol w:w="530"/>
        <w:gridCol w:w="1699"/>
        <w:gridCol w:w="430"/>
        <w:gridCol w:w="1568"/>
        <w:gridCol w:w="294"/>
        <w:gridCol w:w="659"/>
        <w:gridCol w:w="237"/>
        <w:gridCol w:w="241"/>
        <w:gridCol w:w="237"/>
        <w:gridCol w:w="185"/>
        <w:gridCol w:w="51"/>
      </w:tblGrid>
      <w:tr w:rsidR="007F38E7">
        <w:trPr>
          <w:gridAfter w:val="1"/>
          <w:wAfter w:w="51" w:type="dxa"/>
          <w:trHeight w:hRule="exact" w:val="572"/>
        </w:trPr>
        <w:tc>
          <w:tcPr>
            <w:tcW w:w="8755" w:type="dxa"/>
            <w:gridSpan w:val="14"/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项目支出绩效目标申报表</w:t>
            </w:r>
          </w:p>
        </w:tc>
      </w:tr>
      <w:tr w:rsidR="007F38E7">
        <w:trPr>
          <w:gridAfter w:val="1"/>
          <w:wAfter w:w="51" w:type="dxa"/>
          <w:trHeight w:hRule="exact" w:val="549"/>
        </w:trPr>
        <w:tc>
          <w:tcPr>
            <w:tcW w:w="8755" w:type="dxa"/>
            <w:gridSpan w:val="14"/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1975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1975D6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7F38E7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41" w:type="dxa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236" w:type="dxa"/>
            <w:gridSpan w:val="2"/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hRule="exact" w:val="458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</w:rPr>
            </w:pPr>
            <w:r>
              <w:rPr>
                <w:rFonts w:ascii="Calibri" w:eastAsia="宋体" w:hAnsi="Calibri" w:hint="eastAsia"/>
              </w:rPr>
              <w:t>中央高校改善基本办学条件专项资金</w:t>
            </w:r>
          </w:p>
        </w:tc>
      </w:tr>
      <w:tr w:rsidR="007F38E7">
        <w:trPr>
          <w:gridAfter w:val="1"/>
          <w:wAfter w:w="51" w:type="dxa"/>
          <w:trHeight w:hRule="exact" w:val="408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主管部门及代码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</w:rPr>
            </w:pPr>
            <w:r>
              <w:rPr>
                <w:rFonts w:ascii="Calibri" w:eastAsia="宋体" w:hAnsi="Calibri" w:hint="eastAsia"/>
              </w:rPr>
              <w:t>教育部</w:t>
            </w:r>
            <w:r>
              <w:rPr>
                <w:rFonts w:ascii="Calibri" w:eastAsia="宋体" w:hAnsi="Calibri" w:hint="eastAsia"/>
              </w:rPr>
              <w:t>105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项目期</w:t>
            </w: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val="312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60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</w:t>
            </w:r>
          </w:p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80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房屋的维修、加固和改造，实现建筑物功能性恢复，有效延长建筑物使用年限……</w:t>
            </w:r>
          </w:p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购置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仪器、文献资料，教学科研条件显著提升，服务师生人次明显增加……</w:t>
            </w:r>
          </w:p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基础设施的维修改造，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得到明显改善，安全事故明显减少，节能效果显著……</w:t>
            </w:r>
          </w:p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基本建设项目的辅助设施或配套工程，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设施条件得到完善，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效果显著……</w:t>
            </w:r>
          </w:p>
        </w:tc>
      </w:tr>
      <w:tr w:rsidR="007F38E7">
        <w:trPr>
          <w:gridAfter w:val="1"/>
          <w:wAfter w:w="51" w:type="dxa"/>
          <w:trHeight w:val="31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780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</w:tr>
      <w:tr w:rsidR="007F38E7">
        <w:trPr>
          <w:gridAfter w:val="1"/>
          <w:wAfter w:w="51" w:type="dxa"/>
          <w:trHeight w:hRule="exact" w:val="5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</w:tr>
      <w:tr w:rsidR="007F38E7">
        <w:trPr>
          <w:gridAfter w:val="1"/>
          <w:wAfter w:w="51" w:type="dxa"/>
          <w:trHeight w:hRule="exact" w:val="78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jc w:val="center"/>
              <w:rPr>
                <w:rFonts w:ascii="Calibri" w:eastAsia="宋体" w:hAnsi="Calibri"/>
              </w:rPr>
            </w:pPr>
            <w:r>
              <w:rPr>
                <w:rFonts w:ascii="Calibri" w:eastAsia="宋体" w:hAnsi="Calibri" w:hint="eastAsia"/>
              </w:rPr>
              <w:t>产</w:t>
            </w:r>
            <w:r>
              <w:rPr>
                <w:rFonts w:ascii="Calibri" w:eastAsia="宋体" w:hAnsi="Calibri"/>
              </w:rPr>
              <w:br/>
            </w:r>
            <w:r>
              <w:rPr>
                <w:rFonts w:ascii="Calibri" w:eastAsia="宋体" w:hAnsi="Calibri" w:hint="eastAsia"/>
              </w:rPr>
              <w:t>出</w:t>
            </w:r>
            <w:r>
              <w:rPr>
                <w:rFonts w:ascii="Calibri" w:eastAsia="宋体" w:hAnsi="Calibri"/>
              </w:rPr>
              <w:br/>
            </w:r>
            <w:r>
              <w:rPr>
                <w:rFonts w:ascii="Calibri" w:eastAsia="宋体" w:hAnsi="Calibri"/>
              </w:rPr>
              <w:t>指</w:t>
            </w:r>
            <w:r>
              <w:rPr>
                <w:rFonts w:ascii="Calibri" w:eastAsia="宋体" w:hAnsi="Calibri"/>
              </w:rPr>
              <w:br/>
            </w:r>
            <w:r>
              <w:rPr>
                <w:rFonts w:ascii="Calibri" w:eastAsia="宋体" w:hAnsi="Calibri"/>
              </w:rPr>
              <w:t>标</w:t>
            </w:r>
          </w:p>
        </w:tc>
        <w:tc>
          <w:tcPr>
            <w:tcW w:w="11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</w:rPr>
            </w:pPr>
            <w:r>
              <w:rPr>
                <w:rFonts w:ascii="Calibri" w:eastAsia="宋体" w:hAnsi="Calibri" w:hint="eastAsia"/>
              </w:rPr>
              <w:t>数量指标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安防、消防、防雷设施、照明节能设施改造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新增设施数量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台（套）、件</w:t>
            </w:r>
          </w:p>
        </w:tc>
      </w:tr>
      <w:tr w:rsidR="007F38E7">
        <w:trPr>
          <w:gridAfter w:val="1"/>
          <w:wAfter w:w="51" w:type="dxa"/>
          <w:trHeight w:hRule="exact" w:val="39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房屋修缮面积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</w:tr>
      <w:tr w:rsidR="007F38E7">
        <w:trPr>
          <w:gridAfter w:val="1"/>
          <w:wAfter w:w="51" w:type="dxa"/>
          <w:trHeight w:hRule="exact" w:val="5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道路改造面积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延米</w:t>
            </w:r>
          </w:p>
        </w:tc>
      </w:tr>
      <w:tr w:rsidR="007F38E7">
        <w:trPr>
          <w:gridAfter w:val="1"/>
          <w:wAfter w:w="51" w:type="dxa"/>
          <w:trHeight w:hRule="exact" w:val="5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购买纸质文献数量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册</w:t>
            </w:r>
          </w:p>
        </w:tc>
      </w:tr>
      <w:tr w:rsidR="007F38E7">
        <w:trPr>
          <w:gridAfter w:val="1"/>
          <w:wAfter w:w="51" w:type="dxa"/>
          <w:trHeight w:hRule="exact" w:val="73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设备、家具等购置数量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台（套）、件</w:t>
            </w:r>
          </w:p>
        </w:tc>
      </w:tr>
      <w:tr w:rsidR="007F38E7">
        <w:trPr>
          <w:gridAfter w:val="1"/>
          <w:wAfter w:w="51" w:type="dxa"/>
          <w:trHeight w:hRule="exact" w:val="51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水、电、气、暖等管网改造工程量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延米</w:t>
            </w:r>
          </w:p>
        </w:tc>
      </w:tr>
      <w:tr w:rsidR="007F38E7">
        <w:trPr>
          <w:gridAfter w:val="1"/>
          <w:wAfter w:w="51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新增或升级改造实验室数量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7F38E7">
        <w:trPr>
          <w:gridAfter w:val="1"/>
          <w:wAfter w:w="51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续订或新增电子资源数据库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7F38E7">
        <w:trPr>
          <w:gridAfter w:val="1"/>
          <w:wAfter w:w="51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  <w:p w:rsidR="007F38E7" w:rsidRDefault="007F38E7">
            <w:pPr>
              <w:rPr>
                <w:rFonts w:ascii="Calibri" w:eastAsia="宋体" w:hAnsi="Calibri"/>
              </w:rPr>
            </w:pPr>
          </w:p>
          <w:p w:rsidR="007F38E7" w:rsidRDefault="007F38E7">
            <w:pPr>
              <w:rPr>
                <w:rFonts w:ascii="Calibri" w:eastAsia="宋体" w:hAnsi="Calibri"/>
              </w:rPr>
            </w:pPr>
          </w:p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电子管理系统建设或升级改造数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</w:tr>
      <w:tr w:rsidR="007F38E7">
        <w:trPr>
          <w:gridAfter w:val="1"/>
          <w:wAfter w:w="51" w:type="dxa"/>
          <w:trHeight w:hRule="exact" w:val="35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房屋修缮验收通过率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5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基础设施验收通过率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38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履行招投标程序合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3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设备及系统验收通过率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项目按期完成率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工程建设成本节约率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仪器设备、图书采购节约率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60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保障校园安全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49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改善广大师生员工的教学、科研条件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left"/>
              <w:textAlignment w:val="center"/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60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改善广大师生员工的生活设施条件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60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</w:pPr>
            <w:r>
              <w:rPr>
                <w:rFonts w:hint="eastAsia"/>
              </w:rPr>
              <w:t>设施设备节能降耗达标率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65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房屋修缮类项目持续发挥作用期限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65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设备购置类项目持续发挥作用期限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65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学校基本办学条件和服务社会的能力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F38E7">
        <w:trPr>
          <w:gridAfter w:val="1"/>
          <w:wAfter w:w="51" w:type="dxa"/>
          <w:trHeight w:hRule="exact" w:val="466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满意度标</w:t>
            </w:r>
            <w:proofErr w:type="gramEnd"/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教职工满意度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7F38E7">
        <w:trPr>
          <w:gridAfter w:val="1"/>
          <w:wAfter w:w="51" w:type="dxa"/>
          <w:trHeight w:hRule="exact" w:val="49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7F38E7">
            <w:pPr>
              <w:rPr>
                <w:rFonts w:ascii="Calibri" w:eastAsia="宋体" w:hAnsi="Calibri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学生满意度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F38E7" w:rsidRDefault="001E0063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</w:tbl>
    <w:p w:rsidR="007F38E7" w:rsidRDefault="007F38E7"/>
    <w:sectPr w:rsidR="007F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63" w:rsidRDefault="001E0063" w:rsidP="002763E1">
      <w:r>
        <w:separator/>
      </w:r>
    </w:p>
  </w:endnote>
  <w:endnote w:type="continuationSeparator" w:id="0">
    <w:p w:rsidR="001E0063" w:rsidRDefault="001E0063" w:rsidP="0027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63" w:rsidRDefault="001E0063" w:rsidP="002763E1">
      <w:r>
        <w:separator/>
      </w:r>
    </w:p>
  </w:footnote>
  <w:footnote w:type="continuationSeparator" w:id="0">
    <w:p w:rsidR="001E0063" w:rsidRDefault="001E0063" w:rsidP="0027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B45D93"/>
    <w:rsid w:val="001975D6"/>
    <w:rsid w:val="001E0063"/>
    <w:rsid w:val="002763E1"/>
    <w:rsid w:val="003407E8"/>
    <w:rsid w:val="007F38E7"/>
    <w:rsid w:val="06A03470"/>
    <w:rsid w:val="09D6689D"/>
    <w:rsid w:val="0CB45D93"/>
    <w:rsid w:val="1349201A"/>
    <w:rsid w:val="141414E5"/>
    <w:rsid w:val="17E62000"/>
    <w:rsid w:val="1C8C1F7A"/>
    <w:rsid w:val="1CC310D7"/>
    <w:rsid w:val="20D61FD9"/>
    <w:rsid w:val="211F2E7D"/>
    <w:rsid w:val="220C19DE"/>
    <w:rsid w:val="25465124"/>
    <w:rsid w:val="283E0DAA"/>
    <w:rsid w:val="2B9730CF"/>
    <w:rsid w:val="2E5A3A17"/>
    <w:rsid w:val="35BE1274"/>
    <w:rsid w:val="38C8482C"/>
    <w:rsid w:val="39195A4E"/>
    <w:rsid w:val="3B935B14"/>
    <w:rsid w:val="3C5222B2"/>
    <w:rsid w:val="3FF55496"/>
    <w:rsid w:val="41D14603"/>
    <w:rsid w:val="42B72B49"/>
    <w:rsid w:val="443B769D"/>
    <w:rsid w:val="45522EBE"/>
    <w:rsid w:val="4A5B54F5"/>
    <w:rsid w:val="4A7158D5"/>
    <w:rsid w:val="500501C6"/>
    <w:rsid w:val="53CC6809"/>
    <w:rsid w:val="54B84458"/>
    <w:rsid w:val="54C74BA2"/>
    <w:rsid w:val="574D5BBF"/>
    <w:rsid w:val="57FC69D6"/>
    <w:rsid w:val="58304C96"/>
    <w:rsid w:val="5A9B66FD"/>
    <w:rsid w:val="5AE655AE"/>
    <w:rsid w:val="5F6032CF"/>
    <w:rsid w:val="62DE529E"/>
    <w:rsid w:val="63D41C87"/>
    <w:rsid w:val="660863C9"/>
    <w:rsid w:val="6C355C3C"/>
    <w:rsid w:val="6C8D5C0F"/>
    <w:rsid w:val="6E352804"/>
    <w:rsid w:val="71DF4210"/>
    <w:rsid w:val="7B0E2C3B"/>
    <w:rsid w:val="7BB2266B"/>
    <w:rsid w:val="7D9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CA625"/>
  <w15:docId w15:val="{689898EB-E7B4-43B6-975E-B95CA19C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63E1"/>
    <w:rPr>
      <w:kern w:val="2"/>
      <w:sz w:val="18"/>
      <w:szCs w:val="18"/>
    </w:rPr>
  </w:style>
  <w:style w:type="paragraph" w:styleId="a5">
    <w:name w:val="footer"/>
    <w:basedOn w:val="a"/>
    <w:link w:val="a6"/>
    <w:rsid w:val="0027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63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</dc:creator>
  <cp:lastModifiedBy>AOC</cp:lastModifiedBy>
  <cp:revision>3</cp:revision>
  <dcterms:created xsi:type="dcterms:W3CDTF">2021-06-10T09:20:00Z</dcterms:created>
  <dcterms:modified xsi:type="dcterms:W3CDTF">2021-06-10T09:20:00Z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