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404" w:rsidRPr="00983995" w:rsidRDefault="00DC2404" w:rsidP="00DC2404">
      <w:pPr>
        <w:jc w:val="center"/>
        <w:rPr>
          <w:rFonts w:eastAsia="方正大标宋简体"/>
          <w:color w:val="FF0000"/>
          <w:spacing w:val="-20"/>
          <w:w w:val="66"/>
          <w:sz w:val="120"/>
        </w:rPr>
      </w:pPr>
      <w:r w:rsidRPr="00983995">
        <w:rPr>
          <w:rFonts w:eastAsia="方正大标宋简体" w:hint="eastAsia"/>
          <w:color w:val="FF0000"/>
          <w:spacing w:val="-20"/>
          <w:w w:val="66"/>
          <w:sz w:val="120"/>
        </w:rPr>
        <w:t>电</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子</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科</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技</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大</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学</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文</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件</w:t>
      </w:r>
    </w:p>
    <w:p w:rsidR="00DC2404" w:rsidRPr="00BF0263" w:rsidRDefault="00DC2404" w:rsidP="00DC2404">
      <w:pPr>
        <w:adjustRightInd w:val="0"/>
        <w:snapToGrid w:val="0"/>
        <w:jc w:val="center"/>
        <w:rPr>
          <w:rFonts w:ascii="仿宋" w:eastAsia="仿宋" w:hAnsi="仿宋"/>
        </w:rPr>
      </w:pPr>
    </w:p>
    <w:p w:rsidR="00DC2404" w:rsidRPr="00BF0263" w:rsidRDefault="007C5E8B" w:rsidP="00DC2404">
      <w:pPr>
        <w:adjustRightInd w:val="0"/>
        <w:snapToGrid w:val="0"/>
        <w:jc w:val="center"/>
        <w:rPr>
          <w:rFonts w:ascii="仿宋" w:eastAsia="仿宋" w:hAnsi="仿宋"/>
          <w:szCs w:val="32"/>
        </w:rPr>
      </w:pPr>
      <w:bookmarkStart w:id="0" w:name="doc_mark"/>
      <w:r>
        <w:rPr>
          <w:rFonts w:ascii="仿宋" w:eastAsia="仿宋" w:hAnsi="仿宋" w:hint="eastAsia"/>
          <w:szCs w:val="32"/>
        </w:rPr>
        <w:t>校财〔</w:t>
      </w:r>
      <w:r>
        <w:rPr>
          <w:rFonts w:ascii="仿宋" w:eastAsia="仿宋" w:hAnsi="仿宋"/>
          <w:szCs w:val="32"/>
        </w:rPr>
        <w:t>2019〕197号</w:t>
      </w:r>
      <w:bookmarkEnd w:id="0"/>
    </w:p>
    <w:p w:rsidR="00DC2404" w:rsidRPr="00BF0263" w:rsidRDefault="00880A52" w:rsidP="00DC2404">
      <w:pPr>
        <w:spacing w:after="480"/>
        <w:rPr>
          <w:rFonts w:ascii="仿宋" w:eastAsia="仿宋" w:hAnsi="仿宋"/>
          <w:color w:val="FF0000"/>
          <w:sz w:val="18"/>
        </w:rPr>
      </w:pPr>
      <w:r>
        <w:rPr>
          <w:rFonts w:ascii="仿宋" w:eastAsia="仿宋" w:hAnsi="仿宋"/>
          <w:noProof/>
          <w:color w:val="FF0000"/>
          <w:sz w:val="36"/>
        </w:rPr>
        <w:pict>
          <v:line id="_x0000_s1040" style="position:absolute;left:0;text-align:left;z-index:251657728" from="4pt,17.5pt" to="441pt,17.75pt" strokecolor="red" strokeweight="1.5pt"/>
        </w:pict>
      </w:r>
      <w:r w:rsidR="00DC2404" w:rsidRPr="00BF0263">
        <w:rPr>
          <w:rFonts w:ascii="仿宋" w:eastAsia="仿宋" w:hAnsi="仿宋"/>
          <w:color w:val="FF0000"/>
          <w:sz w:val="36"/>
        </w:rPr>
        <w:t xml:space="preserve">                      </w:t>
      </w:r>
      <w:r w:rsidR="00DC2404" w:rsidRPr="00BF0263">
        <w:rPr>
          <w:rFonts w:ascii="仿宋" w:eastAsia="仿宋" w:hAnsi="仿宋"/>
          <w:color w:val="FF0000"/>
          <w:sz w:val="18"/>
        </w:rPr>
        <w:t xml:space="preserve"> </w:t>
      </w:r>
    </w:p>
    <w:p w:rsidR="00DC2404" w:rsidRPr="00BF0263" w:rsidRDefault="00DC2404" w:rsidP="00DC2404">
      <w:pPr>
        <w:spacing w:line="500" w:lineRule="exact"/>
        <w:rPr>
          <w:rFonts w:ascii="仿宋" w:eastAsia="仿宋" w:hAnsi="仿宋"/>
          <w:szCs w:val="30"/>
        </w:rPr>
      </w:pPr>
    </w:p>
    <w:p w:rsidR="007C5E8B" w:rsidRDefault="007C5E8B" w:rsidP="00CC21CD">
      <w:pPr>
        <w:spacing w:line="700" w:lineRule="exact"/>
        <w:jc w:val="center"/>
        <w:rPr>
          <w:rFonts w:ascii="方正小标宋简体" w:eastAsia="方正小标宋简体" w:hAnsi="仿宋" w:cs="Arial"/>
          <w:bCs/>
          <w:color w:val="000000"/>
          <w:kern w:val="0"/>
          <w:sz w:val="44"/>
          <w:szCs w:val="32"/>
        </w:rPr>
      </w:pPr>
      <w:r w:rsidRPr="00CC21CD">
        <w:rPr>
          <w:rFonts w:ascii="方正小标宋简体" w:eastAsia="方正小标宋简体" w:hAnsi="仿宋" w:cs="Arial"/>
          <w:bCs/>
          <w:color w:val="000000"/>
          <w:kern w:val="0"/>
          <w:sz w:val="44"/>
          <w:szCs w:val="32"/>
        </w:rPr>
        <w:t>关于修订</w:t>
      </w:r>
    </w:p>
    <w:p w:rsidR="007C5E8B" w:rsidRPr="00CC21CD" w:rsidRDefault="007C5E8B" w:rsidP="00CC21CD">
      <w:pPr>
        <w:spacing w:line="700" w:lineRule="exact"/>
        <w:jc w:val="center"/>
        <w:rPr>
          <w:rFonts w:ascii="方正小标宋简体" w:eastAsia="方正小标宋简体" w:hAnsi="仿宋" w:cs="Arial"/>
          <w:bCs/>
          <w:color w:val="000000"/>
          <w:kern w:val="0"/>
          <w:sz w:val="44"/>
          <w:szCs w:val="32"/>
        </w:rPr>
      </w:pPr>
      <w:r w:rsidRPr="00CC21CD">
        <w:rPr>
          <w:rFonts w:ascii="方正小标宋简体" w:eastAsia="方正小标宋简体" w:hAnsi="仿宋" w:cs="Arial" w:hint="eastAsia"/>
          <w:bCs/>
          <w:color w:val="000000"/>
          <w:kern w:val="0"/>
          <w:sz w:val="44"/>
          <w:szCs w:val="32"/>
        </w:rPr>
        <w:t>《电子科技大学国内差旅费管理办法》的通知</w:t>
      </w:r>
    </w:p>
    <w:p w:rsidR="007C5E8B" w:rsidRDefault="007C5E8B" w:rsidP="00CC21CD">
      <w:pPr>
        <w:spacing w:line="700" w:lineRule="exact"/>
        <w:jc w:val="center"/>
        <w:rPr>
          <w:rFonts w:ascii="方正小标宋简体" w:eastAsia="方正小标宋简体" w:hAnsi="仿宋" w:cs="Arial"/>
          <w:b/>
          <w:bCs/>
          <w:color w:val="000000"/>
          <w:kern w:val="0"/>
          <w:sz w:val="44"/>
          <w:szCs w:val="32"/>
        </w:rPr>
      </w:pPr>
    </w:p>
    <w:p w:rsidR="007C5E8B" w:rsidRPr="00CC21CD" w:rsidRDefault="007C5E8B" w:rsidP="00CC21CD">
      <w:pPr>
        <w:rPr>
          <w:rFonts w:ascii="仿宋" w:eastAsia="仿宋" w:hAnsi="仿宋" w:cs="Arial"/>
          <w:bCs/>
          <w:color w:val="000000"/>
          <w:kern w:val="0"/>
          <w:szCs w:val="32"/>
        </w:rPr>
      </w:pPr>
      <w:r w:rsidRPr="00CC21CD">
        <w:rPr>
          <w:rFonts w:ascii="仿宋" w:eastAsia="仿宋" w:hAnsi="仿宋" w:cs="Arial"/>
          <w:bCs/>
          <w:color w:val="000000"/>
          <w:kern w:val="0"/>
          <w:szCs w:val="32"/>
        </w:rPr>
        <w:t>校内各单位</w:t>
      </w:r>
      <w:r w:rsidRPr="00CC21CD">
        <w:rPr>
          <w:rFonts w:ascii="仿宋" w:eastAsia="仿宋" w:hAnsi="仿宋" w:cs="Arial" w:hint="eastAsia"/>
          <w:bCs/>
          <w:color w:val="000000"/>
          <w:kern w:val="0"/>
          <w:szCs w:val="32"/>
        </w:rPr>
        <w:t>：</w:t>
      </w:r>
    </w:p>
    <w:p w:rsidR="007C5E8B" w:rsidRPr="00CC21CD" w:rsidRDefault="007C5E8B" w:rsidP="00CC21CD">
      <w:pPr>
        <w:ind w:firstLineChars="200" w:firstLine="632"/>
        <w:rPr>
          <w:rFonts w:ascii="仿宋" w:eastAsia="仿宋" w:hAnsi="仿宋" w:cs="Arial"/>
          <w:bCs/>
          <w:color w:val="000000"/>
          <w:kern w:val="0"/>
          <w:szCs w:val="32"/>
        </w:rPr>
      </w:pPr>
      <w:r w:rsidRPr="00CC21CD">
        <w:rPr>
          <w:rFonts w:ascii="仿宋" w:eastAsia="仿宋" w:hAnsi="仿宋" w:cs="Arial" w:hint="eastAsia"/>
          <w:bCs/>
          <w:color w:val="000000"/>
          <w:kern w:val="0"/>
          <w:szCs w:val="32"/>
        </w:rPr>
        <w:t>《电子科技大学国内差旅费管理办法》经</w:t>
      </w:r>
      <w:r w:rsidRPr="00CC21CD">
        <w:rPr>
          <w:rFonts w:ascii="仿宋" w:eastAsia="仿宋" w:hAnsi="仿宋" w:cs="Arial"/>
          <w:bCs/>
          <w:color w:val="000000"/>
          <w:kern w:val="0"/>
          <w:szCs w:val="32"/>
        </w:rPr>
        <w:t>2019年第十八次校长办公会审议并同意修订</w:t>
      </w:r>
      <w:r w:rsidRPr="00CC21CD">
        <w:rPr>
          <w:rFonts w:ascii="仿宋" w:eastAsia="仿宋" w:hAnsi="仿宋" w:cs="Arial" w:hint="eastAsia"/>
          <w:bCs/>
          <w:color w:val="000000"/>
          <w:kern w:val="0"/>
          <w:szCs w:val="32"/>
        </w:rPr>
        <w:t>，</w:t>
      </w:r>
      <w:r w:rsidRPr="00CC21CD">
        <w:rPr>
          <w:rFonts w:ascii="仿宋" w:eastAsia="仿宋" w:hAnsi="仿宋" w:cs="Arial"/>
          <w:bCs/>
          <w:color w:val="000000"/>
          <w:kern w:val="0"/>
          <w:szCs w:val="32"/>
        </w:rPr>
        <w:t>现印发给你们</w:t>
      </w:r>
      <w:r w:rsidRPr="00CC21CD">
        <w:rPr>
          <w:rFonts w:ascii="仿宋" w:eastAsia="仿宋" w:hAnsi="仿宋" w:cs="Arial" w:hint="eastAsia"/>
          <w:bCs/>
          <w:color w:val="000000"/>
          <w:kern w:val="0"/>
          <w:szCs w:val="32"/>
        </w:rPr>
        <w:t>，</w:t>
      </w:r>
      <w:r w:rsidRPr="00CC21CD">
        <w:rPr>
          <w:rFonts w:ascii="仿宋" w:eastAsia="仿宋" w:hAnsi="仿宋" w:cs="Arial"/>
          <w:bCs/>
          <w:color w:val="000000"/>
          <w:kern w:val="0"/>
          <w:szCs w:val="32"/>
        </w:rPr>
        <w:t>请遵照执行</w:t>
      </w:r>
      <w:r w:rsidRPr="00CC21CD">
        <w:rPr>
          <w:rFonts w:ascii="仿宋" w:eastAsia="仿宋" w:hAnsi="仿宋" w:cs="Arial" w:hint="eastAsia"/>
          <w:bCs/>
          <w:color w:val="000000"/>
          <w:kern w:val="0"/>
          <w:szCs w:val="32"/>
        </w:rPr>
        <w:t>。</w:t>
      </w:r>
    </w:p>
    <w:p w:rsidR="007C5E8B" w:rsidRPr="00CC21CD" w:rsidRDefault="007C5E8B" w:rsidP="00CC21CD">
      <w:pPr>
        <w:ind w:firstLineChars="200" w:firstLine="632"/>
        <w:rPr>
          <w:rFonts w:ascii="仿宋" w:eastAsia="仿宋" w:hAnsi="仿宋" w:cs="Arial"/>
          <w:bCs/>
          <w:color w:val="000000"/>
          <w:kern w:val="0"/>
          <w:szCs w:val="32"/>
        </w:rPr>
      </w:pPr>
    </w:p>
    <w:p w:rsidR="007C5E8B" w:rsidRPr="00CC21CD" w:rsidRDefault="007C5E8B" w:rsidP="007C5E8B">
      <w:pPr>
        <w:ind w:right="1264" w:firstLineChars="200" w:firstLine="632"/>
        <w:jc w:val="center"/>
        <w:rPr>
          <w:rFonts w:ascii="仿宋" w:eastAsia="仿宋" w:hAnsi="仿宋" w:cs="Arial"/>
          <w:bCs/>
          <w:color w:val="000000"/>
          <w:kern w:val="0"/>
          <w:szCs w:val="32"/>
        </w:rPr>
      </w:pPr>
      <w:r>
        <w:rPr>
          <w:rFonts w:ascii="仿宋" w:eastAsia="仿宋" w:hAnsi="仿宋" w:cs="Arial" w:hint="eastAsia"/>
          <w:bCs/>
          <w:color w:val="000000"/>
          <w:kern w:val="0"/>
          <w:szCs w:val="32"/>
        </w:rPr>
        <w:t xml:space="preserve"> </w:t>
      </w:r>
      <w:r>
        <w:rPr>
          <w:rFonts w:ascii="仿宋" w:eastAsia="仿宋" w:hAnsi="仿宋" w:cs="Arial"/>
          <w:bCs/>
          <w:color w:val="000000"/>
          <w:kern w:val="0"/>
          <w:szCs w:val="32"/>
        </w:rPr>
        <w:t xml:space="preserve">                            </w:t>
      </w:r>
      <w:r w:rsidRPr="00CC21CD">
        <w:rPr>
          <w:rFonts w:ascii="仿宋" w:eastAsia="仿宋" w:hAnsi="仿宋" w:cs="Arial"/>
          <w:bCs/>
          <w:color w:val="000000"/>
          <w:kern w:val="0"/>
          <w:szCs w:val="32"/>
        </w:rPr>
        <w:t>电子科技大学</w:t>
      </w:r>
      <w:r>
        <w:rPr>
          <w:rFonts w:ascii="仿宋" w:eastAsia="仿宋" w:hAnsi="仿宋" w:cs="Arial" w:hint="eastAsia"/>
          <w:bCs/>
          <w:color w:val="000000"/>
          <w:kern w:val="0"/>
          <w:szCs w:val="32"/>
        </w:rPr>
        <w:t xml:space="preserve"> </w:t>
      </w:r>
      <w:r>
        <w:rPr>
          <w:rFonts w:ascii="仿宋" w:eastAsia="仿宋" w:hAnsi="仿宋" w:cs="Arial"/>
          <w:bCs/>
          <w:color w:val="000000"/>
          <w:kern w:val="0"/>
          <w:szCs w:val="32"/>
        </w:rPr>
        <w:t xml:space="preserve">        </w:t>
      </w:r>
    </w:p>
    <w:p w:rsidR="007C5E8B" w:rsidRPr="00CC21CD" w:rsidRDefault="007C5E8B" w:rsidP="007C5E8B">
      <w:pPr>
        <w:ind w:right="1264" w:firstLineChars="200" w:firstLine="632"/>
        <w:jc w:val="right"/>
        <w:rPr>
          <w:rFonts w:ascii="仿宋" w:eastAsia="仿宋" w:hAnsi="仿宋" w:cs="Arial"/>
          <w:bCs/>
          <w:color w:val="000000"/>
          <w:kern w:val="0"/>
          <w:szCs w:val="32"/>
        </w:rPr>
      </w:pPr>
      <w:r w:rsidRPr="00CC21CD">
        <w:rPr>
          <w:rFonts w:ascii="仿宋" w:eastAsia="仿宋" w:hAnsi="仿宋" w:cs="Arial"/>
          <w:bCs/>
          <w:color w:val="000000"/>
          <w:kern w:val="0"/>
          <w:szCs w:val="32"/>
        </w:rPr>
        <w:t>2019年6月2</w:t>
      </w:r>
      <w:r>
        <w:rPr>
          <w:rFonts w:ascii="仿宋" w:eastAsia="仿宋" w:hAnsi="仿宋" w:cs="Arial"/>
          <w:bCs/>
          <w:color w:val="000000"/>
          <w:kern w:val="0"/>
          <w:szCs w:val="32"/>
        </w:rPr>
        <w:t>8</w:t>
      </w:r>
      <w:r w:rsidRPr="00CC21CD">
        <w:rPr>
          <w:rFonts w:ascii="仿宋" w:eastAsia="仿宋" w:hAnsi="仿宋" w:cs="Arial"/>
          <w:bCs/>
          <w:color w:val="000000"/>
          <w:kern w:val="0"/>
          <w:szCs w:val="32"/>
        </w:rPr>
        <w:t>日</w:t>
      </w:r>
      <w:r>
        <w:rPr>
          <w:rFonts w:ascii="仿宋" w:eastAsia="仿宋" w:hAnsi="仿宋" w:cs="Arial" w:hint="eastAsia"/>
          <w:bCs/>
          <w:color w:val="000000"/>
          <w:kern w:val="0"/>
          <w:szCs w:val="32"/>
        </w:rPr>
        <w:t xml:space="preserve"> </w:t>
      </w:r>
      <w:r>
        <w:rPr>
          <w:rFonts w:ascii="仿宋" w:eastAsia="仿宋" w:hAnsi="仿宋" w:cs="Arial"/>
          <w:bCs/>
          <w:color w:val="000000"/>
          <w:kern w:val="0"/>
          <w:szCs w:val="32"/>
        </w:rPr>
        <w:t xml:space="preserve">       </w:t>
      </w:r>
    </w:p>
    <w:p w:rsidR="007C5E8B" w:rsidRDefault="007C5E8B" w:rsidP="00CC21CD">
      <w:pPr>
        <w:spacing w:line="700" w:lineRule="exact"/>
        <w:jc w:val="center"/>
        <w:rPr>
          <w:rFonts w:ascii="方正小标宋简体" w:eastAsia="方正小标宋简体" w:hAnsi="仿宋" w:cs="Arial"/>
          <w:b/>
          <w:bCs/>
          <w:color w:val="000000"/>
          <w:kern w:val="0"/>
          <w:sz w:val="44"/>
          <w:szCs w:val="32"/>
        </w:rPr>
      </w:pPr>
    </w:p>
    <w:p w:rsidR="007C5E8B" w:rsidRPr="00CC21CD" w:rsidRDefault="007C5E8B" w:rsidP="007C5E8B">
      <w:pPr>
        <w:jc w:val="center"/>
        <w:rPr>
          <w:rFonts w:ascii="方正小标宋简体" w:eastAsia="方正小标宋简体" w:hAnsi="仿宋" w:cs="Arial"/>
          <w:bCs/>
          <w:color w:val="000000"/>
          <w:kern w:val="0"/>
          <w:sz w:val="44"/>
          <w:szCs w:val="32"/>
        </w:rPr>
      </w:pPr>
      <w:r>
        <w:rPr>
          <w:rFonts w:ascii="方正小标宋简体" w:eastAsia="方正小标宋简体" w:hAnsi="仿宋" w:cs="Arial"/>
          <w:b/>
          <w:bCs/>
          <w:color w:val="000000"/>
          <w:kern w:val="0"/>
          <w:sz w:val="44"/>
          <w:szCs w:val="32"/>
        </w:rPr>
        <w:br w:type="page"/>
      </w:r>
      <w:r w:rsidRPr="00CC21CD">
        <w:rPr>
          <w:rFonts w:ascii="方正小标宋简体" w:eastAsia="方正小标宋简体" w:hAnsi="仿宋" w:cs="Arial" w:hint="eastAsia"/>
          <w:bCs/>
          <w:color w:val="000000"/>
          <w:kern w:val="0"/>
          <w:sz w:val="44"/>
          <w:szCs w:val="32"/>
        </w:rPr>
        <w:t>电子科技大学国内差旅费管理办法</w:t>
      </w:r>
      <w:r>
        <w:rPr>
          <w:rFonts w:ascii="方正小标宋简体" w:eastAsia="方正小标宋简体" w:hAnsi="仿宋" w:cs="Arial" w:hint="eastAsia"/>
          <w:bCs/>
          <w:color w:val="000000"/>
          <w:kern w:val="0"/>
          <w:sz w:val="44"/>
          <w:szCs w:val="32"/>
        </w:rPr>
        <w:t>（修订）</w:t>
      </w:r>
    </w:p>
    <w:p w:rsidR="007C5E8B" w:rsidRPr="00CC21CD" w:rsidRDefault="007C5E8B" w:rsidP="00CC21CD">
      <w:pPr>
        <w:jc w:val="center"/>
        <w:rPr>
          <w:rFonts w:ascii="黑体" w:eastAsia="黑体" w:hAnsi="黑体" w:cs="Arial"/>
          <w:color w:val="000000"/>
          <w:kern w:val="0"/>
          <w:szCs w:val="32"/>
        </w:rPr>
      </w:pPr>
      <w:r w:rsidRPr="00CC21CD">
        <w:rPr>
          <w:rFonts w:ascii="黑体" w:eastAsia="黑体" w:hAnsi="黑体" w:cs="Arial" w:hint="eastAsia"/>
          <w:color w:val="000000"/>
          <w:kern w:val="0"/>
          <w:szCs w:val="32"/>
        </w:rPr>
        <w:t>第一章</w:t>
      </w:r>
      <w:r w:rsidRPr="00CC21CD">
        <w:rPr>
          <w:rFonts w:ascii="黑体" w:eastAsia="黑体" w:hAnsi="黑体" w:cs="Arial"/>
          <w:color w:val="000000"/>
          <w:kern w:val="0"/>
          <w:szCs w:val="32"/>
        </w:rPr>
        <w:t xml:space="preserve"> </w:t>
      </w:r>
      <w:r w:rsidRPr="00CC21CD">
        <w:rPr>
          <w:rFonts w:ascii="黑体" w:eastAsia="黑体" w:hAnsi="黑体" w:cs="Arial" w:hint="eastAsia"/>
          <w:color w:val="000000"/>
          <w:kern w:val="0"/>
          <w:szCs w:val="32"/>
        </w:rPr>
        <w:t>总则</w:t>
      </w:r>
    </w:p>
    <w:p w:rsidR="007C5E8B" w:rsidRPr="00A43DB5"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第一条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根据《关于进一步完善中央财政科研项目资金管理等政策的若干意见》</w:t>
      </w:r>
      <w:r w:rsidRPr="00A43DB5">
        <w:rPr>
          <w:rFonts w:ascii="仿宋" w:eastAsia="仿宋" w:hAnsi="仿宋" w:cs="Arial" w:hint="eastAsia"/>
          <w:color w:val="000000"/>
          <w:kern w:val="0"/>
          <w:szCs w:val="32"/>
        </w:rPr>
        <w:t>（中办发</w:t>
      </w:r>
      <w:r w:rsidRPr="00CC21CD">
        <w:rPr>
          <w:rFonts w:ascii="仿宋" w:eastAsia="仿宋" w:hAnsi="仿宋" w:cs="Arial" w:hint="eastAsia"/>
          <w:color w:val="000000"/>
          <w:kern w:val="0"/>
          <w:szCs w:val="32"/>
        </w:rPr>
        <w:t>〔</w:t>
      </w:r>
      <w:r w:rsidRPr="00A43DB5">
        <w:rPr>
          <w:rFonts w:ascii="仿宋" w:eastAsia="仿宋" w:hAnsi="仿宋" w:cs="Arial"/>
          <w:color w:val="000000"/>
          <w:kern w:val="0"/>
          <w:szCs w:val="32"/>
        </w:rPr>
        <w:t>2016</w:t>
      </w:r>
      <w:r w:rsidRPr="00CC21CD">
        <w:rPr>
          <w:rFonts w:ascii="仿宋" w:eastAsia="仿宋" w:hAnsi="仿宋" w:cs="Arial" w:hint="eastAsia"/>
          <w:color w:val="000000"/>
          <w:kern w:val="0"/>
          <w:szCs w:val="32"/>
        </w:rPr>
        <w:t>〕</w:t>
      </w:r>
      <w:r w:rsidRPr="00A43DB5">
        <w:rPr>
          <w:rFonts w:ascii="仿宋" w:eastAsia="仿宋" w:hAnsi="仿宋" w:cs="Arial"/>
          <w:color w:val="000000"/>
          <w:kern w:val="0"/>
          <w:szCs w:val="32"/>
        </w:rPr>
        <w:t>50号）</w:t>
      </w:r>
      <w:r w:rsidRPr="00A43DB5">
        <w:rPr>
          <w:rFonts w:ascii="仿宋" w:eastAsia="仿宋" w:hAnsi="仿宋" w:cs="Arial" w:hint="eastAsia"/>
          <w:color w:val="000000"/>
          <w:kern w:val="0"/>
          <w:szCs w:val="32"/>
        </w:rPr>
        <w:t>、《国务院</w:t>
      </w:r>
      <w:r w:rsidRPr="00A43DB5">
        <w:rPr>
          <w:rFonts w:ascii="仿宋" w:eastAsia="仿宋" w:hAnsi="仿宋" w:cs="Arial"/>
          <w:color w:val="000000"/>
          <w:kern w:val="0"/>
          <w:szCs w:val="32"/>
        </w:rPr>
        <w:t>关于优化科研管理提升科研绩效若干</w:t>
      </w:r>
      <w:r w:rsidRPr="00A43DB5">
        <w:rPr>
          <w:rFonts w:ascii="仿宋" w:eastAsia="仿宋" w:hAnsi="仿宋" w:cs="Arial" w:hint="eastAsia"/>
          <w:color w:val="000000"/>
          <w:kern w:val="0"/>
          <w:szCs w:val="32"/>
        </w:rPr>
        <w:t>措施</w:t>
      </w:r>
      <w:r w:rsidRPr="00A43DB5">
        <w:rPr>
          <w:rFonts w:ascii="仿宋" w:eastAsia="仿宋" w:hAnsi="仿宋" w:cs="Arial"/>
          <w:color w:val="000000"/>
          <w:kern w:val="0"/>
          <w:szCs w:val="32"/>
        </w:rPr>
        <w:t>的通知</w:t>
      </w:r>
      <w:r w:rsidRPr="00A43DB5">
        <w:rPr>
          <w:rFonts w:ascii="仿宋" w:eastAsia="仿宋" w:hAnsi="仿宋" w:cs="Arial" w:hint="eastAsia"/>
          <w:color w:val="000000"/>
          <w:kern w:val="0"/>
          <w:szCs w:val="32"/>
        </w:rPr>
        <w:t>》</w:t>
      </w:r>
      <w:r w:rsidRPr="00A43DB5">
        <w:rPr>
          <w:rFonts w:ascii="仿宋" w:eastAsia="仿宋" w:hAnsi="仿宋" w:cs="Arial" w:hint="eastAsia"/>
          <w:kern w:val="0"/>
          <w:szCs w:val="32"/>
        </w:rPr>
        <w:t>（国发〔</w:t>
      </w:r>
      <w:r w:rsidRPr="00A43DB5">
        <w:rPr>
          <w:rFonts w:ascii="仿宋" w:eastAsia="仿宋" w:hAnsi="仿宋" w:cs="Arial"/>
          <w:kern w:val="0"/>
          <w:szCs w:val="32"/>
        </w:rPr>
        <w:t>2018</w:t>
      </w:r>
      <w:r w:rsidRPr="00A43DB5">
        <w:rPr>
          <w:rFonts w:ascii="仿宋" w:eastAsia="仿宋" w:hAnsi="仿宋" w:cs="Arial" w:hint="eastAsia"/>
          <w:kern w:val="0"/>
          <w:szCs w:val="32"/>
        </w:rPr>
        <w:t>〕</w:t>
      </w:r>
      <w:r w:rsidRPr="00A43DB5">
        <w:rPr>
          <w:rFonts w:ascii="仿宋" w:eastAsia="仿宋" w:hAnsi="仿宋" w:cs="Arial"/>
          <w:kern w:val="0"/>
          <w:szCs w:val="32"/>
        </w:rPr>
        <w:t>25</w:t>
      </w:r>
      <w:r w:rsidRPr="00A43DB5">
        <w:rPr>
          <w:rFonts w:ascii="仿宋" w:eastAsia="仿宋" w:hAnsi="仿宋" w:cs="Arial" w:hint="eastAsia"/>
          <w:kern w:val="0"/>
          <w:szCs w:val="32"/>
        </w:rPr>
        <w:t>号）、《教育部党组关于抓好赋予科研管理更大自主权有关文件贯彻落实工作的通知》（教党函〔</w:t>
      </w:r>
      <w:r w:rsidRPr="00A43DB5">
        <w:rPr>
          <w:rFonts w:ascii="仿宋" w:eastAsia="仿宋" w:hAnsi="仿宋" w:cs="Arial"/>
          <w:kern w:val="0"/>
          <w:szCs w:val="32"/>
        </w:rPr>
        <w:t>2019</w:t>
      </w:r>
      <w:r w:rsidRPr="00A43DB5">
        <w:rPr>
          <w:rFonts w:ascii="仿宋" w:eastAsia="仿宋" w:hAnsi="仿宋" w:cs="Arial" w:hint="eastAsia"/>
          <w:kern w:val="0"/>
          <w:szCs w:val="32"/>
        </w:rPr>
        <w:t>〕</w:t>
      </w:r>
      <w:r w:rsidRPr="00A43DB5">
        <w:rPr>
          <w:rFonts w:ascii="仿宋" w:eastAsia="仿宋" w:hAnsi="仿宋" w:cs="Arial"/>
          <w:kern w:val="0"/>
          <w:szCs w:val="32"/>
        </w:rPr>
        <w:t>37</w:t>
      </w:r>
      <w:r w:rsidRPr="00A43DB5">
        <w:rPr>
          <w:rFonts w:ascii="仿宋" w:eastAsia="仿宋" w:hAnsi="仿宋" w:cs="Arial" w:hint="eastAsia"/>
          <w:kern w:val="0"/>
          <w:szCs w:val="32"/>
        </w:rPr>
        <w:t>号）</w:t>
      </w:r>
      <w:r w:rsidRPr="00A43DB5">
        <w:rPr>
          <w:rFonts w:ascii="仿宋" w:eastAsia="仿宋" w:hAnsi="仿宋" w:cs="Arial"/>
          <w:kern w:val="0"/>
          <w:szCs w:val="32"/>
        </w:rPr>
        <w:t>，</w:t>
      </w:r>
      <w:r w:rsidRPr="00A43DB5">
        <w:rPr>
          <w:rFonts w:ascii="仿宋" w:eastAsia="仿宋" w:hAnsi="仿宋" w:cs="Arial" w:hint="eastAsia"/>
          <w:kern w:val="0"/>
          <w:szCs w:val="32"/>
        </w:rPr>
        <w:t>参</w:t>
      </w:r>
      <w:r w:rsidRPr="00A43DB5">
        <w:rPr>
          <w:rFonts w:ascii="仿宋" w:eastAsia="仿宋" w:hAnsi="仿宋" w:cs="Arial" w:hint="eastAsia"/>
          <w:color w:val="000000"/>
          <w:kern w:val="0"/>
          <w:szCs w:val="32"/>
        </w:rPr>
        <w:t>照《中央和</w:t>
      </w:r>
      <w:r w:rsidRPr="00A43DB5">
        <w:rPr>
          <w:rFonts w:ascii="仿宋" w:eastAsia="仿宋" w:hAnsi="仿宋" w:cs="Arial"/>
          <w:color w:val="000000"/>
          <w:kern w:val="0"/>
          <w:szCs w:val="32"/>
        </w:rPr>
        <w:t>国家机关差旅费管理办法</w:t>
      </w:r>
      <w:r w:rsidRPr="00A43DB5">
        <w:rPr>
          <w:rFonts w:ascii="仿宋" w:eastAsia="仿宋" w:hAnsi="仿宋" w:cs="Arial" w:hint="eastAsia"/>
          <w:color w:val="000000"/>
          <w:kern w:val="0"/>
          <w:szCs w:val="32"/>
        </w:rPr>
        <w:t>》（财行〔</w:t>
      </w:r>
      <w:r w:rsidRPr="00A43DB5">
        <w:rPr>
          <w:rFonts w:ascii="仿宋" w:eastAsia="仿宋" w:hAnsi="仿宋" w:cs="Arial"/>
          <w:color w:val="000000"/>
          <w:kern w:val="0"/>
          <w:szCs w:val="32"/>
        </w:rPr>
        <w:t>2013</w:t>
      </w:r>
      <w:r w:rsidRPr="00A43DB5">
        <w:rPr>
          <w:rFonts w:ascii="仿宋" w:eastAsia="仿宋" w:hAnsi="仿宋" w:cs="Arial" w:hint="eastAsia"/>
          <w:color w:val="000000"/>
          <w:kern w:val="0"/>
          <w:szCs w:val="32"/>
        </w:rPr>
        <w:t>〕</w:t>
      </w:r>
      <w:r w:rsidRPr="00A43DB5">
        <w:rPr>
          <w:rFonts w:ascii="仿宋" w:eastAsia="仿宋" w:hAnsi="仿宋" w:cs="Arial"/>
          <w:color w:val="000000"/>
          <w:kern w:val="0"/>
          <w:szCs w:val="32"/>
        </w:rPr>
        <w:t>531</w:t>
      </w:r>
      <w:r w:rsidRPr="00A43DB5">
        <w:rPr>
          <w:rFonts w:ascii="仿宋" w:eastAsia="仿宋" w:hAnsi="仿宋" w:cs="Arial" w:hint="eastAsia"/>
          <w:color w:val="000000"/>
          <w:kern w:val="0"/>
          <w:szCs w:val="32"/>
        </w:rPr>
        <w:t>号），结合学校实际，对于</w:t>
      </w:r>
      <w:r w:rsidRPr="00A43DB5">
        <w:rPr>
          <w:rFonts w:ascii="仿宋" w:eastAsia="仿宋" w:hAnsi="仿宋" w:cs="Arial"/>
          <w:color w:val="000000"/>
          <w:kern w:val="0"/>
          <w:szCs w:val="32"/>
        </w:rPr>
        <w:t>因公出差行为，</w:t>
      </w:r>
      <w:r w:rsidRPr="00A43DB5">
        <w:rPr>
          <w:rFonts w:ascii="仿宋" w:eastAsia="仿宋" w:hAnsi="仿宋" w:cs="Arial" w:hint="eastAsia"/>
          <w:color w:val="000000"/>
          <w:kern w:val="0"/>
          <w:szCs w:val="32"/>
        </w:rPr>
        <w:t>合理区分业务活动与公务活动，对经费进行差异化</w:t>
      </w:r>
      <w:r w:rsidRPr="00A43DB5">
        <w:rPr>
          <w:rFonts w:ascii="仿宋" w:eastAsia="仿宋" w:hAnsi="仿宋" w:cs="Arial"/>
          <w:color w:val="000000"/>
          <w:kern w:val="0"/>
          <w:szCs w:val="32"/>
        </w:rPr>
        <w:t>管理</w:t>
      </w:r>
      <w:r w:rsidRPr="00A43DB5">
        <w:rPr>
          <w:rFonts w:ascii="仿宋" w:eastAsia="仿宋" w:hAnsi="仿宋" w:cs="Arial" w:hint="eastAsia"/>
          <w:color w:val="000000"/>
          <w:kern w:val="0"/>
          <w:szCs w:val="32"/>
        </w:rPr>
        <w:t>，制定本办法。</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第二条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本办法适用于学校教学科研单位和机关</w:t>
      </w:r>
      <w:r w:rsidRPr="00460262">
        <w:rPr>
          <w:rFonts w:ascii="仿宋" w:eastAsia="仿宋" w:hAnsi="仿宋" w:cs="Arial"/>
          <w:color w:val="000000"/>
          <w:kern w:val="0"/>
          <w:szCs w:val="32"/>
        </w:rPr>
        <w:t>与</w:t>
      </w:r>
      <w:r w:rsidRPr="00460262">
        <w:rPr>
          <w:rFonts w:ascii="仿宋" w:eastAsia="仿宋" w:hAnsi="仿宋" w:cs="Arial" w:hint="eastAsia"/>
          <w:color w:val="000000"/>
          <w:kern w:val="0"/>
          <w:szCs w:val="32"/>
        </w:rPr>
        <w:t>直属单位（以下简称</w:t>
      </w:r>
      <w:r>
        <w:rPr>
          <w:rFonts w:ascii="仿宋" w:eastAsia="仿宋" w:hAnsi="仿宋" w:cs="Arial" w:hint="eastAsia"/>
          <w:color w:val="000000"/>
          <w:kern w:val="0"/>
          <w:szCs w:val="32"/>
        </w:rPr>
        <w:t>“</w:t>
      </w:r>
      <w:r w:rsidRPr="00460262">
        <w:rPr>
          <w:rFonts w:ascii="仿宋" w:eastAsia="仿宋" w:hAnsi="仿宋" w:cs="Arial" w:hint="eastAsia"/>
          <w:color w:val="000000"/>
          <w:kern w:val="0"/>
          <w:szCs w:val="32"/>
        </w:rPr>
        <w:t>各单位</w:t>
      </w:r>
      <w:r>
        <w:rPr>
          <w:rFonts w:ascii="仿宋" w:eastAsia="仿宋" w:hAnsi="仿宋" w:cs="Arial" w:hint="eastAsia"/>
          <w:color w:val="000000"/>
          <w:kern w:val="0"/>
          <w:szCs w:val="32"/>
        </w:rPr>
        <w:t>”</w:t>
      </w:r>
      <w:r w:rsidRPr="00460262">
        <w:rPr>
          <w:rFonts w:ascii="仿宋" w:eastAsia="仿宋" w:hAnsi="仿宋" w:cs="Arial" w:hint="eastAsia"/>
          <w:color w:val="000000"/>
          <w:kern w:val="0"/>
          <w:szCs w:val="32"/>
        </w:rPr>
        <w:t>）教职工及相关人员（以下简称</w:t>
      </w:r>
      <w:r>
        <w:rPr>
          <w:rFonts w:ascii="仿宋" w:eastAsia="仿宋" w:hAnsi="仿宋" w:cs="Arial" w:hint="eastAsia"/>
          <w:color w:val="000000"/>
          <w:kern w:val="0"/>
          <w:szCs w:val="32"/>
        </w:rPr>
        <w:t>“</w:t>
      </w:r>
      <w:r w:rsidRPr="00460262">
        <w:rPr>
          <w:rFonts w:ascii="仿宋" w:eastAsia="仿宋" w:hAnsi="仿宋" w:cs="Arial" w:hint="eastAsia"/>
          <w:color w:val="000000"/>
          <w:kern w:val="0"/>
          <w:szCs w:val="32"/>
        </w:rPr>
        <w:t>出差人员</w:t>
      </w:r>
      <w:r>
        <w:rPr>
          <w:rFonts w:ascii="仿宋" w:eastAsia="仿宋" w:hAnsi="仿宋" w:cs="Arial" w:hint="eastAsia"/>
          <w:color w:val="000000"/>
          <w:kern w:val="0"/>
          <w:szCs w:val="32"/>
        </w:rPr>
        <w:t>”</w:t>
      </w:r>
      <w:r w:rsidRPr="00460262">
        <w:rPr>
          <w:rFonts w:ascii="仿宋" w:eastAsia="仿宋" w:hAnsi="仿宋" w:cs="Arial" w:hint="eastAsia"/>
          <w:color w:val="000000"/>
          <w:kern w:val="0"/>
          <w:szCs w:val="32"/>
        </w:rPr>
        <w:t>）的国内因公出差。</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第三条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差旅费是指出差人员因公临时到常驻地以外地区出差所发生的城市间交通费、住宿费、伙食补助费和市内交通费。</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第四条 差旅费按照任务</w:t>
      </w:r>
      <w:r w:rsidRPr="00460262">
        <w:rPr>
          <w:rFonts w:ascii="仿宋" w:eastAsia="仿宋" w:hAnsi="仿宋" w:cs="Arial"/>
          <w:color w:val="000000"/>
          <w:kern w:val="0"/>
          <w:szCs w:val="32"/>
        </w:rPr>
        <w:t>性质、经费来源进行分类管理：</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（一）按</w:t>
      </w:r>
      <w:r w:rsidRPr="00460262">
        <w:rPr>
          <w:rFonts w:ascii="仿宋" w:eastAsia="仿宋" w:hAnsi="仿宋" w:cs="Arial"/>
          <w:color w:val="000000"/>
          <w:kern w:val="0"/>
          <w:szCs w:val="32"/>
        </w:rPr>
        <w:t>任务性质</w:t>
      </w:r>
      <w:r w:rsidRPr="00460262">
        <w:rPr>
          <w:rFonts w:ascii="仿宋" w:eastAsia="仿宋" w:hAnsi="仿宋" w:cs="Arial" w:hint="eastAsia"/>
          <w:color w:val="000000"/>
          <w:kern w:val="0"/>
          <w:szCs w:val="32"/>
        </w:rPr>
        <w:t>分为</w:t>
      </w:r>
      <w:r w:rsidRPr="00460262">
        <w:rPr>
          <w:rFonts w:ascii="仿宋" w:eastAsia="仿宋" w:hAnsi="仿宋" w:cs="Arial"/>
          <w:color w:val="000000"/>
          <w:kern w:val="0"/>
          <w:szCs w:val="32"/>
        </w:rPr>
        <w:t>“</w:t>
      </w:r>
      <w:r w:rsidRPr="00460262">
        <w:rPr>
          <w:rFonts w:ascii="仿宋" w:eastAsia="仿宋" w:hAnsi="仿宋" w:cs="Arial" w:hint="eastAsia"/>
          <w:color w:val="000000"/>
          <w:kern w:val="0"/>
          <w:szCs w:val="32"/>
        </w:rPr>
        <w:t>公务</w:t>
      </w:r>
      <w:r w:rsidRPr="00460262">
        <w:rPr>
          <w:rFonts w:ascii="仿宋" w:eastAsia="仿宋" w:hAnsi="仿宋" w:cs="Arial"/>
          <w:color w:val="000000"/>
          <w:kern w:val="0"/>
          <w:szCs w:val="32"/>
        </w:rPr>
        <w:t>出差”</w:t>
      </w:r>
      <w:r w:rsidRPr="00460262">
        <w:rPr>
          <w:rFonts w:ascii="仿宋" w:eastAsia="仿宋" w:hAnsi="仿宋" w:cs="Arial" w:hint="eastAsia"/>
          <w:color w:val="000000"/>
          <w:kern w:val="0"/>
          <w:szCs w:val="32"/>
        </w:rPr>
        <w:t>和</w:t>
      </w:r>
      <w:r w:rsidRPr="00460262">
        <w:rPr>
          <w:rFonts w:ascii="仿宋" w:eastAsia="仿宋" w:hAnsi="仿宋" w:cs="Arial"/>
          <w:color w:val="000000"/>
          <w:kern w:val="0"/>
          <w:szCs w:val="32"/>
        </w:rPr>
        <w:t>“</w:t>
      </w:r>
      <w:r w:rsidRPr="00460262">
        <w:rPr>
          <w:rFonts w:ascii="仿宋" w:eastAsia="仿宋" w:hAnsi="仿宋" w:cs="Arial" w:hint="eastAsia"/>
          <w:color w:val="000000"/>
          <w:kern w:val="0"/>
          <w:szCs w:val="32"/>
        </w:rPr>
        <w:t>业务</w:t>
      </w:r>
      <w:r w:rsidRPr="00460262">
        <w:rPr>
          <w:rFonts w:ascii="仿宋" w:eastAsia="仿宋" w:hAnsi="仿宋" w:cs="Arial"/>
          <w:color w:val="000000"/>
          <w:kern w:val="0"/>
          <w:szCs w:val="32"/>
        </w:rPr>
        <w:t>出差”</w:t>
      </w:r>
      <w:r w:rsidRPr="00460262">
        <w:rPr>
          <w:rFonts w:ascii="仿宋" w:eastAsia="仿宋" w:hAnsi="仿宋" w:cs="Arial" w:hint="eastAsia"/>
          <w:color w:val="000000"/>
          <w:kern w:val="0"/>
          <w:szCs w:val="32"/>
        </w:rPr>
        <w:t>，任务性质</w:t>
      </w:r>
      <w:r w:rsidRPr="00460262">
        <w:rPr>
          <w:rFonts w:ascii="仿宋" w:eastAsia="仿宋" w:hAnsi="仿宋" w:cs="Arial"/>
          <w:color w:val="000000"/>
          <w:kern w:val="0"/>
          <w:szCs w:val="32"/>
        </w:rPr>
        <w:t>以经费项目负责人或单位负责人</w:t>
      </w:r>
      <w:r w:rsidRPr="00460262">
        <w:rPr>
          <w:rFonts w:ascii="仿宋" w:eastAsia="仿宋" w:hAnsi="仿宋" w:cs="Arial" w:hint="eastAsia"/>
          <w:color w:val="000000"/>
          <w:kern w:val="0"/>
          <w:szCs w:val="32"/>
        </w:rPr>
        <w:t>审批</w:t>
      </w:r>
      <w:r w:rsidRPr="00460262">
        <w:rPr>
          <w:rFonts w:ascii="仿宋" w:eastAsia="仿宋" w:hAnsi="仿宋" w:cs="Arial"/>
          <w:color w:val="000000"/>
          <w:kern w:val="0"/>
          <w:szCs w:val="32"/>
        </w:rPr>
        <w:t>为准</w:t>
      </w:r>
      <w:r w:rsidRPr="00460262">
        <w:rPr>
          <w:rFonts w:ascii="仿宋" w:eastAsia="仿宋" w:hAnsi="仿宋" w:cs="Arial" w:hint="eastAsia"/>
          <w:color w:val="000000"/>
          <w:kern w:val="0"/>
          <w:szCs w:val="32"/>
        </w:rPr>
        <w:t>。</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公务</w:t>
      </w:r>
      <w:r w:rsidRPr="00460262">
        <w:rPr>
          <w:rFonts w:ascii="仿宋" w:eastAsia="仿宋" w:hAnsi="仿宋" w:cs="Arial"/>
          <w:color w:val="000000"/>
          <w:kern w:val="0"/>
          <w:szCs w:val="32"/>
        </w:rPr>
        <w:t>出差</w:t>
      </w:r>
      <w:r w:rsidRPr="00460262">
        <w:rPr>
          <w:rFonts w:ascii="仿宋" w:eastAsia="仿宋" w:hAnsi="仿宋" w:cs="Arial" w:hint="eastAsia"/>
          <w:color w:val="000000"/>
          <w:kern w:val="0"/>
          <w:szCs w:val="32"/>
        </w:rPr>
        <w:t>一般指</w:t>
      </w:r>
      <w:r w:rsidRPr="00460262">
        <w:rPr>
          <w:rFonts w:ascii="仿宋" w:eastAsia="仿宋" w:hAnsi="仿宋" w:cs="Arial"/>
          <w:color w:val="000000"/>
          <w:kern w:val="0"/>
          <w:szCs w:val="32"/>
        </w:rPr>
        <w:t>以行政职务身份</w:t>
      </w:r>
      <w:r w:rsidRPr="00460262">
        <w:rPr>
          <w:rFonts w:ascii="仿宋" w:eastAsia="仿宋" w:hAnsi="仿宋" w:cs="Arial" w:hint="eastAsia"/>
          <w:color w:val="000000"/>
          <w:kern w:val="0"/>
          <w:szCs w:val="32"/>
        </w:rPr>
        <w:t>进行</w:t>
      </w:r>
      <w:r w:rsidRPr="00460262">
        <w:rPr>
          <w:rFonts w:ascii="仿宋" w:eastAsia="仿宋" w:hAnsi="仿宋" w:cs="Arial"/>
          <w:color w:val="000000"/>
          <w:kern w:val="0"/>
          <w:szCs w:val="32"/>
        </w:rPr>
        <w:t>公务活动</w:t>
      </w:r>
      <w:r w:rsidRPr="00460262">
        <w:rPr>
          <w:rFonts w:ascii="仿宋" w:eastAsia="仿宋" w:hAnsi="仿宋" w:cs="Arial" w:hint="eastAsia"/>
          <w:color w:val="000000"/>
          <w:kern w:val="0"/>
          <w:szCs w:val="32"/>
        </w:rPr>
        <w:t>所产生</w:t>
      </w:r>
      <w:r w:rsidRPr="00460262">
        <w:rPr>
          <w:rFonts w:ascii="仿宋" w:eastAsia="仿宋" w:hAnsi="仿宋" w:cs="Arial"/>
          <w:color w:val="000000"/>
          <w:kern w:val="0"/>
          <w:szCs w:val="32"/>
        </w:rPr>
        <w:t>的差旅</w:t>
      </w:r>
      <w:r w:rsidRPr="00460262">
        <w:rPr>
          <w:rFonts w:ascii="仿宋" w:eastAsia="仿宋" w:hAnsi="仿宋" w:cs="Arial" w:hint="eastAsia"/>
          <w:color w:val="000000"/>
          <w:kern w:val="0"/>
          <w:szCs w:val="32"/>
        </w:rPr>
        <w:t>行为。学校机关部处工作人员</w:t>
      </w:r>
      <w:r w:rsidRPr="00460262">
        <w:rPr>
          <w:rFonts w:ascii="仿宋" w:eastAsia="仿宋" w:hAnsi="仿宋" w:cs="Arial"/>
          <w:color w:val="000000"/>
          <w:kern w:val="0"/>
          <w:szCs w:val="32"/>
        </w:rPr>
        <w:t>出差</w:t>
      </w:r>
      <w:r w:rsidRPr="00460262">
        <w:rPr>
          <w:rFonts w:ascii="仿宋" w:eastAsia="仿宋" w:hAnsi="仿宋" w:cs="Arial" w:hint="eastAsia"/>
          <w:color w:val="000000"/>
          <w:kern w:val="0"/>
          <w:szCs w:val="32"/>
        </w:rPr>
        <w:t>一般为</w:t>
      </w:r>
      <w:r w:rsidRPr="00460262">
        <w:rPr>
          <w:rFonts w:ascii="仿宋" w:eastAsia="仿宋" w:hAnsi="仿宋" w:cs="Arial"/>
          <w:color w:val="000000"/>
          <w:kern w:val="0"/>
          <w:szCs w:val="32"/>
        </w:rPr>
        <w:t>公务出差，如</w:t>
      </w:r>
      <w:r w:rsidRPr="00460262">
        <w:rPr>
          <w:rFonts w:ascii="仿宋" w:eastAsia="仿宋" w:hAnsi="仿宋" w:cs="Arial" w:hint="eastAsia"/>
          <w:color w:val="000000"/>
          <w:kern w:val="0"/>
          <w:szCs w:val="32"/>
        </w:rPr>
        <w:t>确因教学科研</w:t>
      </w:r>
      <w:r w:rsidRPr="00460262">
        <w:rPr>
          <w:rFonts w:ascii="仿宋" w:eastAsia="仿宋" w:hAnsi="仿宋" w:cs="Arial"/>
          <w:color w:val="000000"/>
          <w:kern w:val="0"/>
          <w:szCs w:val="32"/>
        </w:rPr>
        <w:t>等</w:t>
      </w:r>
      <w:r w:rsidRPr="00460262">
        <w:rPr>
          <w:rFonts w:ascii="仿宋" w:eastAsia="仿宋" w:hAnsi="仿宋" w:cs="Arial" w:hint="eastAsia"/>
          <w:color w:val="000000"/>
          <w:kern w:val="0"/>
          <w:szCs w:val="32"/>
        </w:rPr>
        <w:t>业务</w:t>
      </w:r>
      <w:r w:rsidRPr="00460262">
        <w:rPr>
          <w:rFonts w:ascii="仿宋" w:eastAsia="仿宋" w:hAnsi="仿宋" w:cs="Arial"/>
          <w:color w:val="000000"/>
          <w:kern w:val="0"/>
          <w:szCs w:val="32"/>
        </w:rPr>
        <w:t>活动</w:t>
      </w:r>
      <w:r w:rsidRPr="00460262">
        <w:rPr>
          <w:rFonts w:ascii="仿宋" w:eastAsia="仿宋" w:hAnsi="仿宋" w:cs="Arial" w:hint="eastAsia"/>
          <w:color w:val="000000"/>
          <w:kern w:val="0"/>
          <w:szCs w:val="32"/>
        </w:rPr>
        <w:t>，以</w:t>
      </w:r>
      <w:r w:rsidRPr="00460262">
        <w:rPr>
          <w:rFonts w:ascii="仿宋" w:eastAsia="仿宋" w:hAnsi="仿宋" w:cs="Arial"/>
          <w:color w:val="000000"/>
          <w:kern w:val="0"/>
          <w:szCs w:val="32"/>
        </w:rPr>
        <w:t>专业技术职务</w:t>
      </w:r>
      <w:r w:rsidRPr="00460262">
        <w:rPr>
          <w:rFonts w:ascii="仿宋" w:eastAsia="仿宋" w:hAnsi="仿宋" w:cs="Arial" w:hint="eastAsia"/>
          <w:color w:val="000000"/>
          <w:kern w:val="0"/>
          <w:szCs w:val="32"/>
        </w:rPr>
        <w:t>身份</w:t>
      </w:r>
      <w:r w:rsidRPr="00460262">
        <w:rPr>
          <w:rFonts w:ascii="仿宋" w:eastAsia="仿宋" w:hAnsi="仿宋" w:cs="Arial"/>
          <w:color w:val="000000"/>
          <w:kern w:val="0"/>
          <w:szCs w:val="32"/>
        </w:rPr>
        <w:t>，使用</w:t>
      </w:r>
      <w:r w:rsidRPr="00460262">
        <w:rPr>
          <w:rFonts w:ascii="仿宋" w:eastAsia="仿宋" w:hAnsi="仿宋" w:cs="Arial" w:hint="eastAsia"/>
          <w:color w:val="000000"/>
          <w:kern w:val="0"/>
          <w:szCs w:val="32"/>
        </w:rPr>
        <w:t>部门教学科研</w:t>
      </w:r>
      <w:r w:rsidRPr="00460262">
        <w:rPr>
          <w:rFonts w:ascii="仿宋" w:eastAsia="仿宋" w:hAnsi="仿宋" w:cs="Arial"/>
          <w:color w:val="000000"/>
          <w:kern w:val="0"/>
          <w:szCs w:val="32"/>
        </w:rPr>
        <w:t>相关项目经费</w:t>
      </w:r>
      <w:r w:rsidRPr="00460262">
        <w:rPr>
          <w:rFonts w:ascii="仿宋" w:eastAsia="仿宋" w:hAnsi="仿宋" w:cs="Arial" w:hint="eastAsia"/>
          <w:color w:val="000000"/>
          <w:kern w:val="0"/>
          <w:szCs w:val="32"/>
        </w:rPr>
        <w:t>出差的</w:t>
      </w:r>
      <w:r w:rsidRPr="00460262">
        <w:rPr>
          <w:rFonts w:ascii="仿宋" w:eastAsia="仿宋" w:hAnsi="仿宋" w:cs="Arial"/>
          <w:color w:val="000000"/>
          <w:kern w:val="0"/>
          <w:szCs w:val="32"/>
        </w:rPr>
        <w:t>，经单位</w:t>
      </w:r>
      <w:r w:rsidRPr="00460262">
        <w:rPr>
          <w:rFonts w:ascii="仿宋" w:eastAsia="仿宋" w:hAnsi="仿宋" w:cs="Arial" w:hint="eastAsia"/>
          <w:color w:val="000000"/>
          <w:kern w:val="0"/>
          <w:szCs w:val="32"/>
        </w:rPr>
        <w:t>负责人</w:t>
      </w:r>
      <w:r w:rsidRPr="00460262">
        <w:rPr>
          <w:rFonts w:ascii="仿宋" w:eastAsia="仿宋" w:hAnsi="仿宋" w:cs="Arial"/>
          <w:color w:val="000000"/>
          <w:kern w:val="0"/>
          <w:szCs w:val="32"/>
        </w:rPr>
        <w:t>审批后，可按照“</w:t>
      </w:r>
      <w:r w:rsidRPr="00460262">
        <w:rPr>
          <w:rFonts w:ascii="仿宋" w:eastAsia="仿宋" w:hAnsi="仿宋" w:cs="Arial" w:hint="eastAsia"/>
          <w:color w:val="000000"/>
          <w:kern w:val="0"/>
          <w:szCs w:val="32"/>
        </w:rPr>
        <w:t>业务</w:t>
      </w:r>
      <w:r w:rsidRPr="00460262">
        <w:rPr>
          <w:rFonts w:ascii="仿宋" w:eastAsia="仿宋" w:hAnsi="仿宋" w:cs="Arial"/>
          <w:color w:val="000000"/>
          <w:kern w:val="0"/>
          <w:szCs w:val="32"/>
        </w:rPr>
        <w:t>出差”</w:t>
      </w:r>
      <w:r w:rsidRPr="00460262">
        <w:rPr>
          <w:rFonts w:ascii="仿宋" w:eastAsia="仿宋" w:hAnsi="仿宋" w:cs="Arial" w:hint="eastAsia"/>
          <w:color w:val="000000"/>
          <w:kern w:val="0"/>
          <w:szCs w:val="32"/>
        </w:rPr>
        <w:t>标准</w:t>
      </w:r>
      <w:r w:rsidRPr="00460262">
        <w:rPr>
          <w:rFonts w:ascii="仿宋" w:eastAsia="仿宋" w:hAnsi="仿宋" w:cs="Arial"/>
          <w:color w:val="000000"/>
          <w:kern w:val="0"/>
          <w:szCs w:val="32"/>
        </w:rPr>
        <w:t>予以报销。</w:t>
      </w:r>
      <w:r w:rsidRPr="00460262">
        <w:rPr>
          <w:rFonts w:ascii="仿宋" w:eastAsia="仿宋" w:hAnsi="仿宋" w:cs="Arial" w:hint="eastAsia"/>
          <w:color w:val="000000"/>
          <w:kern w:val="0"/>
          <w:szCs w:val="32"/>
        </w:rPr>
        <w:t>学院机关</w:t>
      </w:r>
      <w:r w:rsidRPr="00460262">
        <w:rPr>
          <w:rFonts w:ascii="仿宋" w:eastAsia="仿宋" w:hAnsi="仿宋" w:cs="Arial"/>
          <w:color w:val="000000"/>
          <w:kern w:val="0"/>
          <w:szCs w:val="32"/>
        </w:rPr>
        <w:t>工作人员使用</w:t>
      </w:r>
      <w:r w:rsidRPr="00460262">
        <w:rPr>
          <w:rFonts w:ascii="仿宋" w:eastAsia="仿宋" w:hAnsi="仿宋" w:cs="Arial" w:hint="eastAsia"/>
          <w:color w:val="000000"/>
          <w:kern w:val="0"/>
          <w:szCs w:val="32"/>
        </w:rPr>
        <w:t>学院</w:t>
      </w:r>
      <w:r w:rsidRPr="00460262">
        <w:rPr>
          <w:rFonts w:ascii="仿宋" w:eastAsia="仿宋" w:hAnsi="仿宋" w:cs="Arial"/>
          <w:color w:val="000000"/>
          <w:kern w:val="0"/>
          <w:szCs w:val="32"/>
        </w:rPr>
        <w:t>业务费进行公务出差的，按照公务出差标准执行。</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业务出差一般指</w:t>
      </w:r>
      <w:r w:rsidRPr="00460262">
        <w:rPr>
          <w:rFonts w:ascii="仿宋" w:eastAsia="仿宋" w:hAnsi="仿宋" w:cs="Arial"/>
          <w:color w:val="000000"/>
          <w:kern w:val="0"/>
          <w:szCs w:val="32"/>
        </w:rPr>
        <w:t>以专业技术</w:t>
      </w:r>
      <w:r w:rsidRPr="00460262">
        <w:rPr>
          <w:rFonts w:ascii="仿宋" w:eastAsia="仿宋" w:hAnsi="仿宋" w:cs="Arial" w:hint="eastAsia"/>
          <w:color w:val="000000"/>
          <w:kern w:val="0"/>
          <w:szCs w:val="32"/>
        </w:rPr>
        <w:t>职务</w:t>
      </w:r>
      <w:r w:rsidRPr="00460262">
        <w:rPr>
          <w:rFonts w:ascii="仿宋" w:eastAsia="仿宋" w:hAnsi="仿宋" w:cs="Arial"/>
          <w:color w:val="000000"/>
          <w:kern w:val="0"/>
          <w:szCs w:val="32"/>
        </w:rPr>
        <w:t>身份开展教育教学活动</w:t>
      </w:r>
      <w:r w:rsidRPr="00460262">
        <w:rPr>
          <w:rFonts w:ascii="仿宋" w:eastAsia="仿宋" w:hAnsi="仿宋" w:cs="Arial" w:hint="eastAsia"/>
          <w:color w:val="000000"/>
          <w:kern w:val="0"/>
          <w:szCs w:val="32"/>
        </w:rPr>
        <w:t>、</w:t>
      </w:r>
      <w:r w:rsidRPr="00460262">
        <w:rPr>
          <w:rFonts w:ascii="仿宋" w:eastAsia="仿宋" w:hAnsi="仿宋" w:cs="Arial"/>
          <w:color w:val="000000"/>
          <w:kern w:val="0"/>
          <w:szCs w:val="32"/>
        </w:rPr>
        <w:t>科学研究</w:t>
      </w:r>
      <w:r w:rsidRPr="00460262">
        <w:rPr>
          <w:rFonts w:ascii="仿宋" w:eastAsia="仿宋" w:hAnsi="仿宋" w:cs="Arial" w:hint="eastAsia"/>
          <w:color w:val="000000"/>
          <w:kern w:val="0"/>
          <w:szCs w:val="32"/>
        </w:rPr>
        <w:t>等</w:t>
      </w:r>
      <w:r w:rsidRPr="00460262">
        <w:rPr>
          <w:rFonts w:ascii="仿宋" w:eastAsia="仿宋" w:hAnsi="仿宋" w:cs="Arial"/>
          <w:color w:val="000000"/>
          <w:kern w:val="0"/>
          <w:szCs w:val="32"/>
        </w:rPr>
        <w:t>所产生的差旅行为</w:t>
      </w:r>
      <w:r w:rsidRPr="00460262">
        <w:rPr>
          <w:rFonts w:ascii="仿宋" w:eastAsia="仿宋" w:hAnsi="仿宋" w:cs="Arial" w:hint="eastAsia"/>
          <w:color w:val="000000"/>
          <w:kern w:val="0"/>
          <w:szCs w:val="32"/>
        </w:rPr>
        <w:t>，机关</w:t>
      </w:r>
      <w:r w:rsidRPr="00460262">
        <w:rPr>
          <w:rFonts w:ascii="仿宋" w:eastAsia="仿宋" w:hAnsi="仿宋" w:cs="Arial"/>
          <w:color w:val="000000"/>
          <w:kern w:val="0"/>
          <w:szCs w:val="32"/>
        </w:rPr>
        <w:t>工作人员使用科研经费</w:t>
      </w:r>
      <w:r w:rsidRPr="00460262">
        <w:rPr>
          <w:rFonts w:ascii="仿宋" w:eastAsia="仿宋" w:hAnsi="仿宋" w:cs="Arial" w:hint="eastAsia"/>
          <w:color w:val="000000"/>
          <w:kern w:val="0"/>
          <w:szCs w:val="32"/>
        </w:rPr>
        <w:t>业务</w:t>
      </w:r>
      <w:r w:rsidRPr="00460262">
        <w:rPr>
          <w:rFonts w:ascii="仿宋" w:eastAsia="仿宋" w:hAnsi="仿宋" w:cs="Arial"/>
          <w:color w:val="000000"/>
          <w:kern w:val="0"/>
          <w:szCs w:val="32"/>
        </w:rPr>
        <w:t>出差的，</w:t>
      </w:r>
      <w:r w:rsidRPr="00460262">
        <w:rPr>
          <w:rFonts w:ascii="仿宋" w:eastAsia="仿宋" w:hAnsi="仿宋" w:cs="Arial" w:hint="eastAsia"/>
          <w:color w:val="000000"/>
          <w:kern w:val="0"/>
          <w:szCs w:val="32"/>
        </w:rPr>
        <w:t>按照科研</w:t>
      </w:r>
      <w:r w:rsidRPr="00460262">
        <w:rPr>
          <w:rFonts w:ascii="仿宋" w:eastAsia="仿宋" w:hAnsi="仿宋" w:cs="Arial"/>
          <w:color w:val="000000"/>
          <w:kern w:val="0"/>
          <w:szCs w:val="32"/>
        </w:rPr>
        <w:t>经费差旅报销</w:t>
      </w:r>
      <w:r w:rsidRPr="00460262">
        <w:rPr>
          <w:rFonts w:ascii="仿宋" w:eastAsia="仿宋" w:hAnsi="仿宋" w:cs="Arial" w:hint="eastAsia"/>
          <w:color w:val="000000"/>
          <w:kern w:val="0"/>
          <w:szCs w:val="32"/>
        </w:rPr>
        <w:t>规定</w:t>
      </w:r>
      <w:r w:rsidRPr="00460262">
        <w:rPr>
          <w:rFonts w:ascii="仿宋" w:eastAsia="仿宋" w:hAnsi="仿宋" w:cs="Arial"/>
          <w:color w:val="000000"/>
          <w:kern w:val="0"/>
          <w:szCs w:val="32"/>
        </w:rPr>
        <w:t>执行</w:t>
      </w:r>
      <w:r w:rsidRPr="00460262">
        <w:rPr>
          <w:rFonts w:ascii="仿宋" w:eastAsia="仿宋" w:hAnsi="仿宋" w:cs="Arial" w:hint="eastAsia"/>
          <w:color w:val="000000"/>
          <w:kern w:val="0"/>
          <w:szCs w:val="32"/>
        </w:rPr>
        <w:t>。</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（二）按开支经费来源分为使用科研经费开支的出差和使</w:t>
      </w:r>
      <w:r w:rsidRPr="00460262">
        <w:rPr>
          <w:rFonts w:ascii="仿宋" w:eastAsia="仿宋" w:hAnsi="仿宋" w:cs="Arial"/>
          <w:color w:val="000000"/>
          <w:kern w:val="0"/>
          <w:szCs w:val="32"/>
        </w:rPr>
        <w:t>用其他经费开支的出差。</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本办法科研经费指纵向和横向科研经费，不包括教育财政经费通过校内二次分配安排的研究性项目经费，例如中央高校基本科研业务费、世界一流大学（学科）和特色引导专项、科研启动费等。</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第五条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差旅费实行审批制度，由经费项目负责人负责审批；经费项目负责人出差，由其所在单位领导审批。经费项目负责人或各单位领导应按照“业务相关、厉行节约”原则，严格差旅费预算管理，控制出差人数和天数。</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严禁无实质内容、无明确目的的差旅活动；严禁以任何名义和方式变相旅游；严禁无实质内容的学习交流和考察调研。</w:t>
      </w:r>
    </w:p>
    <w:p w:rsidR="007C5E8B" w:rsidRPr="00CC21CD" w:rsidRDefault="007C5E8B" w:rsidP="00CC21CD">
      <w:pPr>
        <w:jc w:val="center"/>
        <w:rPr>
          <w:rFonts w:ascii="黑体" w:eastAsia="黑体" w:hAnsi="黑体" w:cs="Arial"/>
          <w:color w:val="000000"/>
          <w:kern w:val="0"/>
          <w:szCs w:val="32"/>
        </w:rPr>
      </w:pPr>
      <w:r w:rsidRPr="00CC21CD">
        <w:rPr>
          <w:rFonts w:ascii="黑体" w:eastAsia="黑体" w:hAnsi="黑体" w:cs="Arial" w:hint="eastAsia"/>
          <w:color w:val="000000"/>
          <w:kern w:val="0"/>
          <w:szCs w:val="32"/>
        </w:rPr>
        <w:t>第二章</w:t>
      </w:r>
      <w:r w:rsidRPr="00CC21CD">
        <w:rPr>
          <w:rFonts w:ascii="黑体" w:eastAsia="黑体" w:hAnsi="黑体" w:cs="Arial"/>
          <w:color w:val="000000"/>
          <w:kern w:val="0"/>
          <w:szCs w:val="32"/>
        </w:rPr>
        <w:t xml:space="preserve"> </w:t>
      </w:r>
      <w:r w:rsidRPr="00CC21CD">
        <w:rPr>
          <w:rFonts w:ascii="黑体" w:eastAsia="黑体" w:hAnsi="黑体" w:cs="Arial" w:hint="eastAsia"/>
          <w:color w:val="000000"/>
          <w:kern w:val="0"/>
          <w:szCs w:val="32"/>
        </w:rPr>
        <w:t>城市间交通费</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第六条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城市间交通费是指出差人员因公到常驻地以外地区出差所发生的乘坐飞机、火车、轮船等交通工具的费用。</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第七条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出差人员应当在规定标准内选择乘坐交通工具，交通工具标准与出差人员级别对应见下表：</w:t>
      </w:r>
    </w:p>
    <w:p w:rsidR="007C5E8B" w:rsidRPr="00CC21CD" w:rsidRDefault="007C5E8B" w:rsidP="00CC21CD">
      <w:pPr>
        <w:ind w:firstLine="640"/>
        <w:rPr>
          <w:rFonts w:ascii="仿宋" w:eastAsia="仿宋" w:hAnsi="仿宋" w:cs="宋体"/>
          <w:color w:val="000000"/>
          <w:kern w:val="0"/>
          <w:szCs w:val="32"/>
        </w:rPr>
      </w:pPr>
      <w:r w:rsidRPr="00A43DB5">
        <w:rPr>
          <w:rFonts w:ascii="仿宋" w:eastAsia="仿宋" w:hAnsi="仿宋" w:cs="Arial" w:hint="eastAsia"/>
          <w:color w:val="000000"/>
          <w:kern w:val="0"/>
          <w:szCs w:val="32"/>
        </w:rPr>
        <w:t>（一</w:t>
      </w:r>
      <w:r>
        <w:rPr>
          <w:rFonts w:ascii="仿宋" w:eastAsia="仿宋" w:hAnsi="仿宋" w:cs="Arial" w:hint="eastAsia"/>
          <w:color w:val="000000"/>
          <w:kern w:val="0"/>
          <w:szCs w:val="32"/>
        </w:rPr>
        <w:t>）</w:t>
      </w:r>
      <w:r w:rsidRPr="00CC21CD">
        <w:rPr>
          <w:rFonts w:ascii="仿宋" w:eastAsia="仿宋" w:hAnsi="仿宋" w:cs="宋体" w:hint="eastAsia"/>
          <w:color w:val="000000"/>
          <w:kern w:val="0"/>
          <w:szCs w:val="32"/>
        </w:rPr>
        <w:t>公务出差</w:t>
      </w:r>
    </w:p>
    <w:tbl>
      <w:tblPr>
        <w:tblStyle w:val="a8"/>
        <w:tblW w:w="9415" w:type="dxa"/>
        <w:jc w:val="center"/>
        <w:tblLook w:val="04A0" w:firstRow="1" w:lastRow="0" w:firstColumn="1" w:lastColumn="0" w:noHBand="0" w:noVBand="1"/>
      </w:tblPr>
      <w:tblGrid>
        <w:gridCol w:w="534"/>
        <w:gridCol w:w="2361"/>
        <w:gridCol w:w="2976"/>
        <w:gridCol w:w="1106"/>
        <w:gridCol w:w="1063"/>
        <w:gridCol w:w="1375"/>
      </w:tblGrid>
      <w:tr w:rsidR="007C5E8B" w:rsidTr="00CC21CD">
        <w:trPr>
          <w:jc w:val="center"/>
        </w:trPr>
        <w:tc>
          <w:tcPr>
            <w:tcW w:w="534" w:type="dxa"/>
            <w:vAlign w:val="center"/>
          </w:tcPr>
          <w:p w:rsidR="007C5E8B" w:rsidRDefault="007C5E8B" w:rsidP="00CC21CD">
            <w:pPr>
              <w:jc w:val="center"/>
              <w:rPr>
                <w:rFonts w:ascii="仿宋" w:eastAsia="仿宋" w:hAnsi="仿宋" w:cs="Arial"/>
                <w:b/>
                <w:bCs/>
                <w:color w:val="000000"/>
                <w:kern w:val="0"/>
                <w:sz w:val="28"/>
                <w:szCs w:val="28"/>
                <w:shd w:val="clear" w:color="auto" w:fill="FFFFFF"/>
              </w:rPr>
            </w:pPr>
            <w:r w:rsidRPr="00CC21CD">
              <w:rPr>
                <w:rFonts w:ascii="仿宋" w:eastAsia="仿宋" w:hAnsi="仿宋" w:cs="Arial" w:hint="eastAsia"/>
                <w:b/>
                <w:bCs/>
                <w:color w:val="000000"/>
                <w:kern w:val="0"/>
                <w:sz w:val="28"/>
                <w:szCs w:val="28"/>
                <w:shd w:val="clear" w:color="auto" w:fill="FFFFFF"/>
              </w:rPr>
              <w:t>标</w:t>
            </w:r>
          </w:p>
          <w:p w:rsidR="007C5E8B" w:rsidRPr="00CC21CD" w:rsidRDefault="007C5E8B" w:rsidP="00CC21CD">
            <w:pPr>
              <w:jc w:val="center"/>
              <w:rPr>
                <w:rFonts w:cs="Arial"/>
                <w:b/>
                <w:sz w:val="28"/>
                <w:szCs w:val="28"/>
              </w:rPr>
            </w:pPr>
            <w:r w:rsidRPr="00CC21CD">
              <w:rPr>
                <w:rFonts w:ascii="仿宋" w:eastAsia="仿宋" w:hAnsi="仿宋" w:cs="Arial" w:hint="eastAsia"/>
                <w:b/>
                <w:bCs/>
                <w:color w:val="000000"/>
                <w:kern w:val="0"/>
                <w:sz w:val="28"/>
                <w:szCs w:val="28"/>
                <w:shd w:val="clear" w:color="auto" w:fill="FFFFFF"/>
              </w:rPr>
              <w:t>准</w:t>
            </w:r>
          </w:p>
        </w:tc>
        <w:tc>
          <w:tcPr>
            <w:tcW w:w="2361" w:type="dxa"/>
            <w:vAlign w:val="center"/>
          </w:tcPr>
          <w:p w:rsidR="007C5E8B" w:rsidRPr="00CC21CD" w:rsidRDefault="007C5E8B" w:rsidP="00CC21CD">
            <w:pPr>
              <w:jc w:val="center"/>
              <w:rPr>
                <w:rFonts w:cs="Arial"/>
                <w:b/>
                <w:sz w:val="28"/>
                <w:szCs w:val="28"/>
              </w:rPr>
            </w:pPr>
            <w:r w:rsidRPr="00CC21CD">
              <w:rPr>
                <w:rFonts w:ascii="仿宋" w:eastAsia="仿宋" w:hAnsi="仿宋" w:cs="Arial" w:hint="eastAsia"/>
                <w:b/>
                <w:bCs/>
                <w:color w:val="000000"/>
                <w:kern w:val="0"/>
                <w:sz w:val="28"/>
                <w:szCs w:val="28"/>
                <w:shd w:val="clear" w:color="auto" w:fill="FFFFFF"/>
              </w:rPr>
              <w:t>出差人员</w:t>
            </w:r>
          </w:p>
        </w:tc>
        <w:tc>
          <w:tcPr>
            <w:tcW w:w="2976" w:type="dxa"/>
            <w:vAlign w:val="center"/>
          </w:tcPr>
          <w:p w:rsidR="007C5E8B" w:rsidRPr="00CC21CD" w:rsidRDefault="007C5E8B" w:rsidP="00CC21CD">
            <w:pPr>
              <w:spacing w:line="400" w:lineRule="exact"/>
              <w:jc w:val="center"/>
              <w:rPr>
                <w:rFonts w:cs="Arial"/>
                <w:b/>
                <w:sz w:val="28"/>
                <w:szCs w:val="28"/>
              </w:rPr>
            </w:pPr>
            <w:r w:rsidRPr="00CC21CD">
              <w:rPr>
                <w:rFonts w:ascii="仿宋" w:eastAsia="仿宋" w:hAnsi="仿宋" w:cs="Arial" w:hint="eastAsia"/>
                <w:b/>
                <w:bCs/>
                <w:color w:val="000000"/>
                <w:kern w:val="0"/>
                <w:sz w:val="28"/>
                <w:szCs w:val="28"/>
                <w:shd w:val="clear" w:color="auto" w:fill="FFFFFF"/>
              </w:rPr>
              <w:t>火车（含高铁、动车、全列软席列车）</w:t>
            </w:r>
          </w:p>
        </w:tc>
        <w:tc>
          <w:tcPr>
            <w:tcW w:w="1106" w:type="dxa"/>
            <w:vAlign w:val="center"/>
          </w:tcPr>
          <w:p w:rsidR="007C5E8B" w:rsidRPr="00CC21CD" w:rsidRDefault="007C5E8B" w:rsidP="00CC21CD">
            <w:pPr>
              <w:spacing w:line="400" w:lineRule="exact"/>
              <w:jc w:val="center"/>
              <w:rPr>
                <w:rFonts w:cs="Arial"/>
                <w:b/>
                <w:sz w:val="28"/>
                <w:szCs w:val="28"/>
              </w:rPr>
            </w:pPr>
            <w:r w:rsidRPr="00CC21CD">
              <w:rPr>
                <w:rFonts w:ascii="仿宋" w:eastAsia="仿宋" w:hAnsi="仿宋" w:cs="Arial" w:hint="eastAsia"/>
                <w:b/>
                <w:bCs/>
                <w:color w:val="000000"/>
                <w:kern w:val="0"/>
                <w:sz w:val="28"/>
                <w:szCs w:val="28"/>
                <w:shd w:val="clear" w:color="auto" w:fill="FFFFFF"/>
              </w:rPr>
              <w:t>轮船（不含旅游船）</w:t>
            </w:r>
          </w:p>
        </w:tc>
        <w:tc>
          <w:tcPr>
            <w:tcW w:w="1063" w:type="dxa"/>
            <w:vAlign w:val="center"/>
          </w:tcPr>
          <w:p w:rsidR="007C5E8B" w:rsidRPr="00CC21CD" w:rsidRDefault="007C5E8B" w:rsidP="00CC21CD">
            <w:pPr>
              <w:jc w:val="center"/>
              <w:rPr>
                <w:rFonts w:cs="Arial"/>
                <w:b/>
                <w:sz w:val="28"/>
                <w:szCs w:val="28"/>
              </w:rPr>
            </w:pPr>
            <w:r w:rsidRPr="00CC21CD">
              <w:rPr>
                <w:rFonts w:ascii="仿宋" w:eastAsia="仿宋" w:hAnsi="仿宋" w:cs="Arial" w:hint="eastAsia"/>
                <w:b/>
                <w:bCs/>
                <w:color w:val="000000"/>
                <w:kern w:val="0"/>
                <w:sz w:val="28"/>
                <w:szCs w:val="28"/>
                <w:shd w:val="clear" w:color="auto" w:fill="FFFFFF"/>
              </w:rPr>
              <w:t>飞</w:t>
            </w:r>
            <w:r w:rsidRPr="00CC21CD">
              <w:rPr>
                <w:rFonts w:ascii="仿宋" w:eastAsia="仿宋" w:hAnsi="仿宋" w:cs="Arial"/>
                <w:b/>
                <w:bCs/>
                <w:color w:val="000000"/>
                <w:kern w:val="0"/>
                <w:sz w:val="28"/>
                <w:szCs w:val="28"/>
                <w:shd w:val="clear" w:color="auto" w:fill="FFFFFF"/>
              </w:rPr>
              <w:t xml:space="preserve"> </w:t>
            </w:r>
            <w:r w:rsidRPr="00CC21CD">
              <w:rPr>
                <w:rFonts w:ascii="仿宋" w:eastAsia="仿宋" w:hAnsi="仿宋" w:cs="Arial" w:hint="eastAsia"/>
                <w:b/>
                <w:bCs/>
                <w:color w:val="000000"/>
                <w:kern w:val="0"/>
                <w:sz w:val="28"/>
                <w:szCs w:val="28"/>
                <w:shd w:val="clear" w:color="auto" w:fill="FFFFFF"/>
              </w:rPr>
              <w:t>机</w:t>
            </w:r>
          </w:p>
        </w:tc>
        <w:tc>
          <w:tcPr>
            <w:tcW w:w="1375" w:type="dxa"/>
            <w:vAlign w:val="center"/>
          </w:tcPr>
          <w:p w:rsidR="007C5E8B" w:rsidRPr="00CC21CD" w:rsidRDefault="007C5E8B" w:rsidP="00CC21CD">
            <w:pPr>
              <w:spacing w:line="400" w:lineRule="exact"/>
              <w:jc w:val="center"/>
              <w:rPr>
                <w:rFonts w:cs="Arial"/>
                <w:b/>
                <w:sz w:val="28"/>
                <w:szCs w:val="28"/>
              </w:rPr>
            </w:pPr>
            <w:r w:rsidRPr="00CC21CD">
              <w:rPr>
                <w:rFonts w:ascii="仿宋" w:eastAsia="仿宋" w:hAnsi="仿宋" w:cs="Arial" w:hint="eastAsia"/>
                <w:b/>
                <w:bCs/>
                <w:color w:val="000000"/>
                <w:kern w:val="0"/>
                <w:sz w:val="28"/>
                <w:szCs w:val="28"/>
                <w:shd w:val="clear" w:color="auto" w:fill="FFFFFF"/>
              </w:rPr>
              <w:t>其他交通工具（不包括出租小汽车）</w:t>
            </w:r>
          </w:p>
        </w:tc>
      </w:tr>
      <w:tr w:rsidR="007C5E8B" w:rsidTr="00A43DB5">
        <w:trPr>
          <w:trHeight w:val="2460"/>
          <w:jc w:val="center"/>
        </w:trPr>
        <w:tc>
          <w:tcPr>
            <w:tcW w:w="534" w:type="dxa"/>
            <w:vAlign w:val="center"/>
          </w:tcPr>
          <w:p w:rsidR="007C5E8B" w:rsidRPr="00CC21CD" w:rsidRDefault="007C5E8B">
            <w:pPr>
              <w:rPr>
                <w:rFonts w:ascii="仿宋" w:eastAsia="仿宋" w:hAnsi="仿宋" w:cs="Arial"/>
                <w:color w:val="000000"/>
                <w:kern w:val="0"/>
                <w:sz w:val="28"/>
                <w:szCs w:val="28"/>
                <w:shd w:val="clear" w:color="auto" w:fill="FFFFFF"/>
              </w:rPr>
            </w:pPr>
            <w:r w:rsidRPr="00CC21CD">
              <w:rPr>
                <w:rFonts w:ascii="仿宋" w:eastAsia="仿宋" w:hAnsi="仿宋" w:cs="Arial" w:hint="eastAsia"/>
                <w:color w:val="000000"/>
                <w:kern w:val="0"/>
                <w:sz w:val="28"/>
                <w:szCs w:val="28"/>
                <w:shd w:val="clear" w:color="auto" w:fill="FFFFFF"/>
              </w:rPr>
              <w:t>一</w:t>
            </w:r>
          </w:p>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类</w:t>
            </w:r>
          </w:p>
        </w:tc>
        <w:tc>
          <w:tcPr>
            <w:tcW w:w="2361" w:type="dxa"/>
            <w:vAlign w:val="center"/>
          </w:tcPr>
          <w:p w:rsidR="007C5E8B" w:rsidRPr="00CC21CD" w:rsidRDefault="007C5E8B" w:rsidP="00CC21CD">
            <w:pPr>
              <w:spacing w:line="400" w:lineRule="exact"/>
              <w:rPr>
                <w:rFonts w:ascii="仿宋" w:eastAsia="仿宋" w:hAnsi="仿宋" w:cs="宋体"/>
                <w:color w:val="000000"/>
                <w:kern w:val="0"/>
                <w:sz w:val="28"/>
                <w:szCs w:val="28"/>
              </w:rPr>
            </w:pPr>
            <w:r w:rsidRPr="00CC21CD">
              <w:rPr>
                <w:rFonts w:ascii="仿宋" w:eastAsia="仿宋" w:hAnsi="仿宋" w:cs="宋体"/>
                <w:color w:val="000000"/>
                <w:kern w:val="0"/>
                <w:sz w:val="28"/>
                <w:szCs w:val="28"/>
                <w:shd w:val="clear" w:color="auto" w:fill="FFFFFF"/>
              </w:rPr>
              <w:t>1.</w:t>
            </w:r>
            <w:r w:rsidRPr="00CC21CD">
              <w:rPr>
                <w:rFonts w:ascii="仿宋" w:eastAsia="仿宋" w:hAnsi="仿宋" w:cs="宋体" w:hint="eastAsia"/>
                <w:color w:val="000000"/>
                <w:kern w:val="0"/>
                <w:sz w:val="28"/>
                <w:szCs w:val="28"/>
                <w:shd w:val="clear" w:color="auto" w:fill="FFFFFF"/>
              </w:rPr>
              <w:t>省部级及相当行政职务人员；</w:t>
            </w:r>
          </w:p>
          <w:p w:rsidR="007C5E8B" w:rsidRPr="00CC21CD" w:rsidRDefault="007C5E8B" w:rsidP="00CC21CD">
            <w:pPr>
              <w:spacing w:line="400" w:lineRule="exact"/>
              <w:rPr>
                <w:rFonts w:ascii="仿宋" w:eastAsia="仿宋" w:hAnsi="仿宋" w:cs="宋体"/>
                <w:color w:val="000000"/>
                <w:kern w:val="0"/>
                <w:sz w:val="28"/>
                <w:szCs w:val="28"/>
                <w:shd w:val="clear" w:color="auto" w:fill="FFFFFF"/>
              </w:rPr>
            </w:pPr>
            <w:r w:rsidRPr="00CC21CD">
              <w:rPr>
                <w:rFonts w:ascii="仿宋" w:eastAsia="仿宋" w:hAnsi="仿宋" w:cs="宋体"/>
                <w:color w:val="000000"/>
                <w:kern w:val="0"/>
                <w:sz w:val="28"/>
                <w:szCs w:val="28"/>
                <w:shd w:val="clear" w:color="auto" w:fill="FFFFFF"/>
              </w:rPr>
              <w:t>2.</w:t>
            </w:r>
            <w:r w:rsidRPr="00CC21CD">
              <w:rPr>
                <w:rFonts w:ascii="仿宋" w:eastAsia="仿宋" w:hAnsi="仿宋" w:cs="宋体" w:hint="eastAsia"/>
                <w:color w:val="000000"/>
                <w:kern w:val="0"/>
                <w:sz w:val="28"/>
                <w:szCs w:val="28"/>
                <w:shd w:val="clear" w:color="auto" w:fill="FFFFFF"/>
              </w:rPr>
              <w:t>院士</w:t>
            </w:r>
            <w:r w:rsidRPr="00CC21CD">
              <w:rPr>
                <w:rFonts w:ascii="仿宋" w:eastAsia="仿宋" w:hAnsi="仿宋" w:cs="宋体"/>
                <w:color w:val="000000"/>
                <w:kern w:val="0"/>
                <w:sz w:val="28"/>
                <w:szCs w:val="28"/>
                <w:shd w:val="clear" w:color="auto" w:fill="FFFFFF"/>
              </w:rPr>
              <w:t>；</w:t>
            </w:r>
          </w:p>
          <w:p w:rsidR="007C5E8B" w:rsidRPr="00CC21CD" w:rsidRDefault="007C5E8B" w:rsidP="00CC21CD">
            <w:pPr>
              <w:spacing w:line="400" w:lineRule="exact"/>
              <w:rPr>
                <w:rFonts w:cs="Arial"/>
                <w:sz w:val="28"/>
                <w:szCs w:val="28"/>
              </w:rPr>
            </w:pPr>
            <w:r w:rsidRPr="00CC21CD">
              <w:rPr>
                <w:rFonts w:ascii="仿宋" w:eastAsia="仿宋" w:hAnsi="仿宋" w:cs="宋体"/>
                <w:color w:val="000000"/>
                <w:kern w:val="0"/>
                <w:sz w:val="28"/>
                <w:szCs w:val="28"/>
                <w:shd w:val="clear" w:color="auto" w:fill="FFFFFF"/>
              </w:rPr>
              <w:t>3.</w:t>
            </w:r>
            <w:r w:rsidRPr="00CC21CD">
              <w:rPr>
                <w:rFonts w:ascii="仿宋" w:eastAsia="仿宋" w:hAnsi="仿宋" w:cs="宋体" w:hint="eastAsia"/>
                <w:color w:val="000000"/>
                <w:kern w:val="0"/>
                <w:sz w:val="28"/>
                <w:szCs w:val="28"/>
                <w:shd w:val="clear" w:color="auto" w:fill="FFFFFF"/>
              </w:rPr>
              <w:t>二级及以上管理岗位人员</w:t>
            </w:r>
          </w:p>
        </w:tc>
        <w:tc>
          <w:tcPr>
            <w:tcW w:w="2976" w:type="dxa"/>
            <w:vAlign w:val="center"/>
          </w:tcPr>
          <w:p w:rsidR="007C5E8B" w:rsidRPr="00CC21CD" w:rsidRDefault="007C5E8B" w:rsidP="00CC21CD">
            <w:pPr>
              <w:spacing w:line="400" w:lineRule="exact"/>
              <w:rPr>
                <w:rFonts w:cs="Arial"/>
                <w:sz w:val="28"/>
                <w:szCs w:val="28"/>
              </w:rPr>
            </w:pPr>
            <w:r w:rsidRPr="00CC21CD">
              <w:rPr>
                <w:rFonts w:ascii="仿宋" w:eastAsia="仿宋" w:hAnsi="仿宋" w:cs="宋体" w:hint="eastAsia"/>
                <w:color w:val="000000"/>
                <w:kern w:val="0"/>
                <w:sz w:val="28"/>
                <w:szCs w:val="28"/>
                <w:shd w:val="clear" w:color="auto" w:fill="FFFFFF"/>
              </w:rPr>
              <w:t>火车软席（软卧、软座）、高铁</w:t>
            </w:r>
            <w:r w:rsidRPr="00CC21CD">
              <w:rPr>
                <w:rFonts w:ascii="仿宋" w:eastAsia="仿宋" w:hAnsi="仿宋" w:cs="宋体"/>
                <w:color w:val="000000"/>
                <w:kern w:val="0"/>
                <w:sz w:val="28"/>
                <w:szCs w:val="28"/>
                <w:shd w:val="clear" w:color="auto" w:fill="FFFFFF"/>
              </w:rPr>
              <w:t>/动车商务座、全列软席列车一等软座</w:t>
            </w:r>
          </w:p>
        </w:tc>
        <w:tc>
          <w:tcPr>
            <w:tcW w:w="1106" w:type="dxa"/>
            <w:vAlign w:val="center"/>
          </w:tcPr>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一等舱</w:t>
            </w:r>
          </w:p>
        </w:tc>
        <w:tc>
          <w:tcPr>
            <w:tcW w:w="1063" w:type="dxa"/>
            <w:vAlign w:val="center"/>
          </w:tcPr>
          <w:p w:rsidR="007C5E8B" w:rsidRPr="00CC21CD" w:rsidRDefault="007C5E8B" w:rsidP="00CC21CD">
            <w:pPr>
              <w:rPr>
                <w:rFonts w:ascii="仿宋" w:eastAsia="仿宋" w:hAnsi="仿宋" w:cs="Arial"/>
                <w:color w:val="000000"/>
                <w:kern w:val="0"/>
                <w:sz w:val="28"/>
                <w:szCs w:val="28"/>
                <w:shd w:val="clear" w:color="auto" w:fill="FFFFFF"/>
              </w:rPr>
            </w:pPr>
            <w:r w:rsidRPr="00CC21CD">
              <w:rPr>
                <w:rFonts w:ascii="仿宋" w:eastAsia="仿宋" w:hAnsi="仿宋" w:cs="Arial" w:hint="eastAsia"/>
                <w:color w:val="000000"/>
                <w:kern w:val="0"/>
                <w:sz w:val="28"/>
                <w:szCs w:val="28"/>
                <w:shd w:val="clear" w:color="auto" w:fill="FFFFFF"/>
              </w:rPr>
              <w:t>头等舱</w:t>
            </w:r>
          </w:p>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公务舱</w:t>
            </w:r>
          </w:p>
        </w:tc>
        <w:tc>
          <w:tcPr>
            <w:tcW w:w="1375" w:type="dxa"/>
            <w:vAlign w:val="center"/>
          </w:tcPr>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凭据报销</w:t>
            </w:r>
          </w:p>
        </w:tc>
      </w:tr>
      <w:tr w:rsidR="007C5E8B" w:rsidTr="00A43DB5">
        <w:trPr>
          <w:trHeight w:val="3955"/>
          <w:jc w:val="center"/>
        </w:trPr>
        <w:tc>
          <w:tcPr>
            <w:tcW w:w="534" w:type="dxa"/>
            <w:vAlign w:val="center"/>
          </w:tcPr>
          <w:p w:rsidR="007C5E8B" w:rsidRPr="00CC21CD" w:rsidRDefault="007C5E8B">
            <w:pPr>
              <w:rPr>
                <w:rFonts w:ascii="仿宋" w:eastAsia="仿宋" w:hAnsi="仿宋" w:cs="Arial"/>
                <w:color w:val="000000"/>
                <w:kern w:val="0"/>
                <w:sz w:val="28"/>
                <w:szCs w:val="28"/>
                <w:shd w:val="clear" w:color="auto" w:fill="FFFFFF"/>
              </w:rPr>
            </w:pPr>
            <w:r w:rsidRPr="00CC21CD">
              <w:rPr>
                <w:rFonts w:ascii="仿宋" w:eastAsia="仿宋" w:hAnsi="仿宋" w:cs="Arial" w:hint="eastAsia"/>
                <w:color w:val="000000"/>
                <w:kern w:val="0"/>
                <w:sz w:val="28"/>
                <w:szCs w:val="28"/>
                <w:shd w:val="clear" w:color="auto" w:fill="FFFFFF"/>
              </w:rPr>
              <w:t>二</w:t>
            </w:r>
          </w:p>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类</w:t>
            </w:r>
          </w:p>
        </w:tc>
        <w:tc>
          <w:tcPr>
            <w:tcW w:w="2361" w:type="dxa"/>
            <w:vAlign w:val="center"/>
          </w:tcPr>
          <w:p w:rsidR="007C5E8B" w:rsidRPr="00CC21CD" w:rsidRDefault="007C5E8B" w:rsidP="00CC21CD">
            <w:pPr>
              <w:spacing w:line="400" w:lineRule="exact"/>
              <w:rPr>
                <w:rFonts w:ascii="仿宋" w:eastAsia="仿宋" w:hAnsi="仿宋" w:cs="宋体"/>
                <w:color w:val="000000"/>
                <w:kern w:val="0"/>
                <w:sz w:val="28"/>
                <w:szCs w:val="28"/>
                <w:shd w:val="clear" w:color="auto" w:fill="FFFFFF"/>
              </w:rPr>
            </w:pPr>
            <w:r w:rsidRPr="00CC21CD">
              <w:rPr>
                <w:rFonts w:ascii="仿宋" w:eastAsia="仿宋" w:hAnsi="仿宋" w:cs="宋体"/>
                <w:color w:val="000000"/>
                <w:kern w:val="0"/>
                <w:sz w:val="28"/>
                <w:szCs w:val="28"/>
                <w:shd w:val="clear" w:color="auto" w:fill="FFFFFF"/>
              </w:rPr>
              <w:t>1.</w:t>
            </w:r>
            <w:r w:rsidRPr="00CC21CD">
              <w:rPr>
                <w:rFonts w:ascii="仿宋" w:eastAsia="仿宋" w:hAnsi="仿宋" w:cs="宋体" w:hint="eastAsia"/>
                <w:color w:val="000000"/>
                <w:kern w:val="0"/>
                <w:sz w:val="28"/>
                <w:szCs w:val="28"/>
                <w:shd w:val="clear" w:color="auto" w:fill="FFFFFF"/>
              </w:rPr>
              <w:t>司局级及相当职务人员；</w:t>
            </w:r>
          </w:p>
          <w:p w:rsidR="007C5E8B" w:rsidRPr="00CC21CD" w:rsidRDefault="007C5E8B" w:rsidP="00CC21CD">
            <w:pPr>
              <w:spacing w:line="400" w:lineRule="exact"/>
              <w:rPr>
                <w:rFonts w:ascii="仿宋" w:eastAsia="仿宋" w:hAnsi="仿宋" w:cs="宋体"/>
                <w:color w:val="000000"/>
                <w:kern w:val="0"/>
                <w:sz w:val="28"/>
                <w:szCs w:val="28"/>
              </w:rPr>
            </w:pPr>
            <w:r w:rsidRPr="00CC21CD">
              <w:rPr>
                <w:rFonts w:ascii="仿宋" w:eastAsia="仿宋" w:hAnsi="仿宋" w:cs="宋体"/>
                <w:color w:val="000000"/>
                <w:kern w:val="0"/>
                <w:sz w:val="28"/>
                <w:szCs w:val="28"/>
                <w:shd w:val="clear" w:color="auto" w:fill="FFFFFF"/>
              </w:rPr>
              <w:t>2.</w:t>
            </w:r>
            <w:r w:rsidRPr="00CC21CD">
              <w:rPr>
                <w:rFonts w:ascii="仿宋" w:eastAsia="仿宋" w:hAnsi="仿宋" w:cs="宋体" w:hint="eastAsia"/>
                <w:color w:val="000000"/>
                <w:kern w:val="0"/>
                <w:sz w:val="28"/>
                <w:szCs w:val="28"/>
                <w:shd w:val="clear" w:color="auto" w:fill="FFFFFF"/>
              </w:rPr>
              <w:t>正高级职称人员</w:t>
            </w:r>
            <w:r w:rsidRPr="00CC21CD">
              <w:rPr>
                <w:rFonts w:ascii="仿宋" w:eastAsia="仿宋" w:hAnsi="仿宋"/>
                <w:color w:val="000000"/>
                <w:sz w:val="28"/>
                <w:szCs w:val="28"/>
              </w:rPr>
              <w:t>及岗位工资在</w:t>
            </w:r>
            <w:r w:rsidRPr="00CC21CD">
              <w:rPr>
                <w:rFonts w:ascii="仿宋" w:eastAsia="仿宋" w:hAnsi="仿宋" w:hint="eastAsia"/>
                <w:color w:val="000000"/>
                <w:sz w:val="28"/>
                <w:szCs w:val="28"/>
              </w:rPr>
              <w:t>五</w:t>
            </w:r>
            <w:r w:rsidRPr="00CC21CD">
              <w:rPr>
                <w:rFonts w:ascii="仿宋" w:eastAsia="仿宋" w:hAnsi="仿宋"/>
                <w:color w:val="000000"/>
                <w:sz w:val="28"/>
                <w:szCs w:val="28"/>
              </w:rPr>
              <w:t>级</w:t>
            </w:r>
            <w:r w:rsidRPr="00CC21CD">
              <w:rPr>
                <w:rFonts w:ascii="仿宋" w:eastAsia="仿宋" w:hAnsi="仿宋" w:hint="eastAsia"/>
                <w:color w:val="000000"/>
                <w:sz w:val="28"/>
                <w:szCs w:val="28"/>
              </w:rPr>
              <w:t>及</w:t>
            </w:r>
            <w:r w:rsidRPr="00CC21CD">
              <w:rPr>
                <w:rFonts w:ascii="仿宋" w:eastAsia="仿宋" w:hAnsi="仿宋"/>
                <w:color w:val="000000"/>
                <w:sz w:val="28"/>
                <w:szCs w:val="28"/>
              </w:rPr>
              <w:t>以上</w:t>
            </w:r>
            <w:r w:rsidRPr="00CC21CD">
              <w:rPr>
                <w:rFonts w:ascii="仿宋" w:eastAsia="仿宋" w:hAnsi="仿宋" w:hint="eastAsia"/>
                <w:color w:val="000000"/>
                <w:sz w:val="28"/>
                <w:szCs w:val="28"/>
              </w:rPr>
              <w:t>其他</w:t>
            </w:r>
            <w:r w:rsidRPr="00CC21CD">
              <w:rPr>
                <w:rFonts w:ascii="仿宋" w:eastAsia="仿宋" w:hAnsi="仿宋"/>
                <w:color w:val="000000"/>
                <w:sz w:val="28"/>
                <w:szCs w:val="28"/>
              </w:rPr>
              <w:t>具有高级职称的专业技术人员</w:t>
            </w:r>
            <w:r w:rsidRPr="00CC21CD">
              <w:rPr>
                <w:rFonts w:ascii="仿宋" w:eastAsia="仿宋" w:hAnsi="仿宋" w:cs="宋体" w:hint="eastAsia"/>
                <w:color w:val="000000"/>
                <w:kern w:val="0"/>
                <w:sz w:val="28"/>
                <w:szCs w:val="28"/>
                <w:shd w:val="clear" w:color="auto" w:fill="FFFFFF"/>
              </w:rPr>
              <w:t>；</w:t>
            </w:r>
          </w:p>
          <w:p w:rsidR="007C5E8B" w:rsidRPr="00CC21CD" w:rsidRDefault="007C5E8B" w:rsidP="00CC21CD">
            <w:pPr>
              <w:spacing w:line="400" w:lineRule="exact"/>
              <w:rPr>
                <w:rFonts w:cs="Arial"/>
                <w:sz w:val="28"/>
                <w:szCs w:val="28"/>
              </w:rPr>
            </w:pPr>
            <w:r w:rsidRPr="00CC21CD">
              <w:rPr>
                <w:rFonts w:ascii="仿宋" w:eastAsia="仿宋" w:hAnsi="仿宋" w:cs="宋体"/>
                <w:color w:val="000000"/>
                <w:kern w:val="0"/>
                <w:sz w:val="28"/>
                <w:szCs w:val="28"/>
                <w:shd w:val="clear" w:color="auto" w:fill="FFFFFF"/>
              </w:rPr>
              <w:t>3.</w:t>
            </w:r>
            <w:r w:rsidRPr="00CC21CD">
              <w:rPr>
                <w:rFonts w:ascii="仿宋" w:eastAsia="仿宋" w:hAnsi="仿宋" w:cs="宋体" w:hint="eastAsia"/>
                <w:color w:val="000000"/>
                <w:kern w:val="0"/>
                <w:sz w:val="28"/>
                <w:szCs w:val="28"/>
                <w:shd w:val="clear" w:color="auto" w:fill="FFFFFF"/>
              </w:rPr>
              <w:t>三</w:t>
            </w:r>
            <w:r w:rsidRPr="00CC21CD">
              <w:rPr>
                <w:rFonts w:ascii="仿宋" w:eastAsia="仿宋" w:hAnsi="仿宋" w:cs="宋体"/>
                <w:color w:val="000000"/>
                <w:kern w:val="0"/>
                <w:sz w:val="28"/>
                <w:szCs w:val="28"/>
                <w:shd w:val="clear" w:color="auto" w:fill="FFFFFF"/>
              </w:rPr>
              <w:t>、</w:t>
            </w:r>
            <w:r w:rsidRPr="00CC21CD">
              <w:rPr>
                <w:rFonts w:ascii="仿宋" w:eastAsia="仿宋" w:hAnsi="仿宋" w:cs="宋体" w:hint="eastAsia"/>
                <w:color w:val="000000"/>
                <w:kern w:val="0"/>
                <w:sz w:val="28"/>
                <w:szCs w:val="28"/>
                <w:shd w:val="clear" w:color="auto" w:fill="FFFFFF"/>
              </w:rPr>
              <w:t>四级管理岗位人员</w:t>
            </w:r>
          </w:p>
        </w:tc>
        <w:tc>
          <w:tcPr>
            <w:tcW w:w="2976" w:type="dxa"/>
            <w:vAlign w:val="center"/>
          </w:tcPr>
          <w:p w:rsidR="007C5E8B" w:rsidRPr="00CC21CD" w:rsidRDefault="007C5E8B" w:rsidP="00CC21CD">
            <w:pPr>
              <w:spacing w:line="400" w:lineRule="exact"/>
              <w:rPr>
                <w:rFonts w:cs="Arial"/>
                <w:sz w:val="28"/>
                <w:szCs w:val="28"/>
              </w:rPr>
            </w:pPr>
            <w:r w:rsidRPr="00CC21CD">
              <w:rPr>
                <w:rFonts w:ascii="仿宋" w:eastAsia="仿宋" w:hAnsi="仿宋" w:cs="宋体" w:hint="eastAsia"/>
                <w:color w:val="000000"/>
                <w:kern w:val="0"/>
                <w:sz w:val="28"/>
                <w:szCs w:val="28"/>
                <w:shd w:val="clear" w:color="auto" w:fill="FFFFFF"/>
              </w:rPr>
              <w:t>火车软席（软卧、软座）、高铁</w:t>
            </w:r>
            <w:r w:rsidRPr="00CC21CD">
              <w:rPr>
                <w:rFonts w:ascii="仿宋" w:eastAsia="仿宋" w:hAnsi="仿宋" w:cs="宋体"/>
                <w:color w:val="000000"/>
                <w:kern w:val="0"/>
                <w:sz w:val="28"/>
                <w:szCs w:val="28"/>
                <w:shd w:val="clear" w:color="auto" w:fill="FFFFFF"/>
              </w:rPr>
              <w:t>/动车一等座、全列软席列车一等软座</w:t>
            </w:r>
          </w:p>
        </w:tc>
        <w:tc>
          <w:tcPr>
            <w:tcW w:w="1106" w:type="dxa"/>
            <w:vAlign w:val="center"/>
          </w:tcPr>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二等舱</w:t>
            </w:r>
          </w:p>
        </w:tc>
        <w:tc>
          <w:tcPr>
            <w:tcW w:w="1063" w:type="dxa"/>
            <w:vAlign w:val="center"/>
          </w:tcPr>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经济舱</w:t>
            </w:r>
          </w:p>
        </w:tc>
        <w:tc>
          <w:tcPr>
            <w:tcW w:w="1375" w:type="dxa"/>
            <w:vAlign w:val="center"/>
          </w:tcPr>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凭据报销</w:t>
            </w:r>
          </w:p>
        </w:tc>
      </w:tr>
      <w:tr w:rsidR="007C5E8B" w:rsidTr="00A43DB5">
        <w:trPr>
          <w:trHeight w:val="1971"/>
          <w:jc w:val="center"/>
        </w:trPr>
        <w:tc>
          <w:tcPr>
            <w:tcW w:w="534" w:type="dxa"/>
            <w:vAlign w:val="center"/>
          </w:tcPr>
          <w:p w:rsidR="007C5E8B" w:rsidRPr="00CC21CD" w:rsidRDefault="007C5E8B">
            <w:pPr>
              <w:rPr>
                <w:rFonts w:ascii="仿宋" w:eastAsia="仿宋" w:hAnsi="仿宋" w:cs="Arial"/>
                <w:color w:val="000000"/>
                <w:kern w:val="0"/>
                <w:sz w:val="28"/>
                <w:szCs w:val="28"/>
                <w:shd w:val="clear" w:color="auto" w:fill="FFFFFF"/>
              </w:rPr>
            </w:pPr>
            <w:r w:rsidRPr="00CC21CD">
              <w:rPr>
                <w:rFonts w:ascii="仿宋" w:eastAsia="仿宋" w:hAnsi="仿宋" w:cs="Arial" w:hint="eastAsia"/>
                <w:color w:val="000000"/>
                <w:kern w:val="0"/>
                <w:sz w:val="28"/>
                <w:szCs w:val="28"/>
                <w:shd w:val="clear" w:color="auto" w:fill="FFFFFF"/>
              </w:rPr>
              <w:t>三</w:t>
            </w:r>
          </w:p>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类</w:t>
            </w:r>
          </w:p>
        </w:tc>
        <w:tc>
          <w:tcPr>
            <w:tcW w:w="2361" w:type="dxa"/>
            <w:vAlign w:val="center"/>
          </w:tcPr>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其余人员</w:t>
            </w:r>
          </w:p>
        </w:tc>
        <w:tc>
          <w:tcPr>
            <w:tcW w:w="2976" w:type="dxa"/>
            <w:vAlign w:val="center"/>
          </w:tcPr>
          <w:p w:rsidR="007C5E8B" w:rsidRPr="00CC21CD" w:rsidRDefault="007C5E8B" w:rsidP="00CC21CD">
            <w:pPr>
              <w:spacing w:line="400" w:lineRule="exact"/>
              <w:rPr>
                <w:rFonts w:cs="Arial"/>
                <w:sz w:val="28"/>
                <w:szCs w:val="28"/>
              </w:rPr>
            </w:pPr>
            <w:r w:rsidRPr="00CC21CD">
              <w:rPr>
                <w:rFonts w:ascii="仿宋" w:eastAsia="仿宋" w:hAnsi="仿宋" w:cs="宋体" w:hint="eastAsia"/>
                <w:color w:val="000000"/>
                <w:kern w:val="0"/>
                <w:sz w:val="28"/>
                <w:szCs w:val="28"/>
                <w:shd w:val="clear" w:color="auto" w:fill="FFFFFF"/>
              </w:rPr>
              <w:t>火车硬席（硬座、硬卧）、高铁</w:t>
            </w:r>
            <w:r w:rsidRPr="00CC21CD">
              <w:rPr>
                <w:rFonts w:ascii="仿宋" w:eastAsia="仿宋" w:hAnsi="仿宋" w:cs="宋体"/>
                <w:color w:val="000000"/>
                <w:kern w:val="0"/>
                <w:sz w:val="28"/>
                <w:szCs w:val="28"/>
                <w:shd w:val="clear" w:color="auto" w:fill="FFFFFF"/>
              </w:rPr>
              <w:t>/动车二等座、全列软席列车二等软座</w:t>
            </w:r>
          </w:p>
        </w:tc>
        <w:tc>
          <w:tcPr>
            <w:tcW w:w="1106" w:type="dxa"/>
            <w:vAlign w:val="center"/>
          </w:tcPr>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三等舱</w:t>
            </w:r>
          </w:p>
        </w:tc>
        <w:tc>
          <w:tcPr>
            <w:tcW w:w="1063" w:type="dxa"/>
            <w:vAlign w:val="center"/>
          </w:tcPr>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经济舱</w:t>
            </w:r>
          </w:p>
        </w:tc>
        <w:tc>
          <w:tcPr>
            <w:tcW w:w="1375" w:type="dxa"/>
            <w:vAlign w:val="center"/>
          </w:tcPr>
          <w:p w:rsidR="007C5E8B" w:rsidRPr="00CC21CD" w:rsidRDefault="007C5E8B">
            <w:pPr>
              <w:rPr>
                <w:rFonts w:cs="Arial"/>
                <w:sz w:val="28"/>
                <w:szCs w:val="28"/>
              </w:rPr>
            </w:pPr>
            <w:r w:rsidRPr="00CC21CD">
              <w:rPr>
                <w:rFonts w:ascii="仿宋" w:eastAsia="仿宋" w:hAnsi="仿宋" w:cs="Arial" w:hint="eastAsia"/>
                <w:color w:val="000000"/>
                <w:kern w:val="0"/>
                <w:sz w:val="28"/>
                <w:szCs w:val="28"/>
                <w:shd w:val="clear" w:color="auto" w:fill="FFFFFF"/>
              </w:rPr>
              <w:t>凭据报销</w:t>
            </w:r>
          </w:p>
        </w:tc>
      </w:tr>
    </w:tbl>
    <w:p w:rsidR="007C5E8B" w:rsidRDefault="007C5E8B" w:rsidP="00CC21CD">
      <w:pPr>
        <w:ind w:firstLine="640"/>
        <w:rPr>
          <w:rFonts w:cs="Arial"/>
        </w:rPr>
      </w:pPr>
    </w:p>
    <w:p w:rsidR="007C5E8B" w:rsidRDefault="007C5E8B" w:rsidP="00CC21CD">
      <w:pPr>
        <w:ind w:firstLine="640"/>
        <w:rPr>
          <w:rFonts w:cs="Arial"/>
        </w:rPr>
      </w:pPr>
    </w:p>
    <w:p w:rsidR="007C5E8B" w:rsidRDefault="007C5E8B" w:rsidP="00CC21CD">
      <w:pPr>
        <w:ind w:firstLineChars="200" w:firstLine="632"/>
        <w:jc w:val="left"/>
        <w:rPr>
          <w:rFonts w:ascii="仿宋" w:eastAsia="仿宋" w:hAnsi="仿宋" w:cs="Arial"/>
          <w:color w:val="000000"/>
          <w:kern w:val="0"/>
          <w:szCs w:val="32"/>
        </w:rPr>
      </w:pPr>
      <w:r w:rsidRPr="00460262">
        <w:rPr>
          <w:rFonts w:ascii="仿宋" w:eastAsia="仿宋" w:hAnsi="仿宋" w:cs="Arial" w:hint="eastAsia"/>
          <w:color w:val="000000"/>
          <w:kern w:val="0"/>
          <w:szCs w:val="32"/>
        </w:rPr>
        <w:t>（二）业务</w:t>
      </w:r>
      <w:r w:rsidRPr="00460262">
        <w:rPr>
          <w:rFonts w:ascii="仿宋" w:eastAsia="仿宋" w:hAnsi="仿宋" w:cs="Arial"/>
          <w:color w:val="000000"/>
          <w:kern w:val="0"/>
          <w:szCs w:val="32"/>
        </w:rPr>
        <w:t>出差</w:t>
      </w:r>
    </w:p>
    <w:tbl>
      <w:tblPr>
        <w:tblStyle w:val="a8"/>
        <w:tblW w:w="9415" w:type="dxa"/>
        <w:jc w:val="center"/>
        <w:tblLook w:val="04A0" w:firstRow="1" w:lastRow="0" w:firstColumn="1" w:lastColumn="0" w:noHBand="0" w:noVBand="1"/>
      </w:tblPr>
      <w:tblGrid>
        <w:gridCol w:w="534"/>
        <w:gridCol w:w="2361"/>
        <w:gridCol w:w="2976"/>
        <w:gridCol w:w="1106"/>
        <w:gridCol w:w="1063"/>
        <w:gridCol w:w="1375"/>
      </w:tblGrid>
      <w:tr w:rsidR="007C5E8B" w:rsidTr="007A515C">
        <w:trPr>
          <w:jc w:val="center"/>
        </w:trPr>
        <w:tc>
          <w:tcPr>
            <w:tcW w:w="534" w:type="dxa"/>
            <w:vAlign w:val="center"/>
          </w:tcPr>
          <w:p w:rsidR="007C5E8B" w:rsidRDefault="007C5E8B">
            <w:pPr>
              <w:jc w:val="center"/>
              <w:rPr>
                <w:rFonts w:ascii="仿宋" w:eastAsia="仿宋" w:hAnsi="仿宋" w:cs="Arial"/>
                <w:b/>
                <w:bCs/>
                <w:color w:val="000000"/>
                <w:kern w:val="0"/>
                <w:sz w:val="28"/>
                <w:szCs w:val="28"/>
                <w:shd w:val="clear" w:color="auto" w:fill="FFFFFF"/>
              </w:rPr>
            </w:pPr>
            <w:r w:rsidRPr="007A515C">
              <w:rPr>
                <w:rFonts w:ascii="仿宋" w:eastAsia="仿宋" w:hAnsi="仿宋" w:cs="Arial" w:hint="eastAsia"/>
                <w:b/>
                <w:bCs/>
                <w:color w:val="000000"/>
                <w:kern w:val="0"/>
                <w:sz w:val="28"/>
                <w:szCs w:val="28"/>
                <w:shd w:val="clear" w:color="auto" w:fill="FFFFFF"/>
              </w:rPr>
              <w:t>标</w:t>
            </w:r>
          </w:p>
          <w:p w:rsidR="007C5E8B" w:rsidRPr="007A515C" w:rsidRDefault="007C5E8B">
            <w:pPr>
              <w:jc w:val="center"/>
              <w:rPr>
                <w:rFonts w:cs="Arial"/>
                <w:b/>
                <w:sz w:val="28"/>
                <w:szCs w:val="28"/>
              </w:rPr>
            </w:pPr>
            <w:r w:rsidRPr="007A515C">
              <w:rPr>
                <w:rFonts w:ascii="仿宋" w:eastAsia="仿宋" w:hAnsi="仿宋" w:cs="Arial" w:hint="eastAsia"/>
                <w:b/>
                <w:bCs/>
                <w:color w:val="000000"/>
                <w:kern w:val="0"/>
                <w:sz w:val="28"/>
                <w:szCs w:val="28"/>
                <w:shd w:val="clear" w:color="auto" w:fill="FFFFFF"/>
              </w:rPr>
              <w:t>准</w:t>
            </w:r>
          </w:p>
        </w:tc>
        <w:tc>
          <w:tcPr>
            <w:tcW w:w="2361" w:type="dxa"/>
            <w:vAlign w:val="center"/>
          </w:tcPr>
          <w:p w:rsidR="007C5E8B" w:rsidRPr="007A515C" w:rsidRDefault="007C5E8B">
            <w:pPr>
              <w:jc w:val="center"/>
              <w:rPr>
                <w:rFonts w:cs="Arial"/>
                <w:b/>
                <w:sz w:val="28"/>
                <w:szCs w:val="28"/>
              </w:rPr>
            </w:pPr>
            <w:r w:rsidRPr="007A515C">
              <w:rPr>
                <w:rFonts w:ascii="仿宋" w:eastAsia="仿宋" w:hAnsi="仿宋" w:cs="Arial" w:hint="eastAsia"/>
                <w:b/>
                <w:bCs/>
                <w:color w:val="000000"/>
                <w:kern w:val="0"/>
                <w:sz w:val="28"/>
                <w:szCs w:val="28"/>
                <w:shd w:val="clear" w:color="auto" w:fill="FFFFFF"/>
              </w:rPr>
              <w:t>出差人员</w:t>
            </w:r>
          </w:p>
        </w:tc>
        <w:tc>
          <w:tcPr>
            <w:tcW w:w="2976" w:type="dxa"/>
            <w:vAlign w:val="center"/>
          </w:tcPr>
          <w:p w:rsidR="007C5E8B" w:rsidRPr="007A515C" w:rsidRDefault="007C5E8B">
            <w:pPr>
              <w:spacing w:line="400" w:lineRule="exact"/>
              <w:jc w:val="center"/>
              <w:rPr>
                <w:rFonts w:cs="Arial"/>
                <w:b/>
                <w:sz w:val="28"/>
                <w:szCs w:val="28"/>
              </w:rPr>
            </w:pPr>
            <w:r w:rsidRPr="007A515C">
              <w:rPr>
                <w:rFonts w:ascii="仿宋" w:eastAsia="仿宋" w:hAnsi="仿宋" w:cs="Arial" w:hint="eastAsia"/>
                <w:b/>
                <w:bCs/>
                <w:color w:val="000000"/>
                <w:kern w:val="0"/>
                <w:sz w:val="28"/>
                <w:szCs w:val="28"/>
                <w:shd w:val="clear" w:color="auto" w:fill="FFFFFF"/>
              </w:rPr>
              <w:t>火车（含高铁、动车、全列软席列车）</w:t>
            </w:r>
          </w:p>
        </w:tc>
        <w:tc>
          <w:tcPr>
            <w:tcW w:w="1106" w:type="dxa"/>
            <w:vAlign w:val="center"/>
          </w:tcPr>
          <w:p w:rsidR="007C5E8B" w:rsidRPr="007A515C" w:rsidRDefault="007C5E8B">
            <w:pPr>
              <w:spacing w:line="400" w:lineRule="exact"/>
              <w:jc w:val="center"/>
              <w:rPr>
                <w:rFonts w:cs="Arial"/>
                <w:b/>
                <w:sz w:val="28"/>
                <w:szCs w:val="28"/>
              </w:rPr>
            </w:pPr>
            <w:r w:rsidRPr="007A515C">
              <w:rPr>
                <w:rFonts w:ascii="仿宋" w:eastAsia="仿宋" w:hAnsi="仿宋" w:cs="Arial" w:hint="eastAsia"/>
                <w:b/>
                <w:bCs/>
                <w:color w:val="000000"/>
                <w:kern w:val="0"/>
                <w:sz w:val="28"/>
                <w:szCs w:val="28"/>
                <w:shd w:val="clear" w:color="auto" w:fill="FFFFFF"/>
              </w:rPr>
              <w:t>轮船（不含旅游船）</w:t>
            </w:r>
          </w:p>
        </w:tc>
        <w:tc>
          <w:tcPr>
            <w:tcW w:w="1063" w:type="dxa"/>
            <w:vAlign w:val="center"/>
          </w:tcPr>
          <w:p w:rsidR="007C5E8B" w:rsidRPr="007A515C" w:rsidRDefault="007C5E8B">
            <w:pPr>
              <w:jc w:val="center"/>
              <w:rPr>
                <w:rFonts w:cs="Arial"/>
                <w:b/>
                <w:sz w:val="28"/>
                <w:szCs w:val="28"/>
              </w:rPr>
            </w:pPr>
            <w:r w:rsidRPr="007A515C">
              <w:rPr>
                <w:rFonts w:ascii="仿宋" w:eastAsia="仿宋" w:hAnsi="仿宋" w:cs="Arial" w:hint="eastAsia"/>
                <w:b/>
                <w:bCs/>
                <w:color w:val="000000"/>
                <w:kern w:val="0"/>
                <w:sz w:val="28"/>
                <w:szCs w:val="28"/>
                <w:shd w:val="clear" w:color="auto" w:fill="FFFFFF"/>
              </w:rPr>
              <w:t>飞</w:t>
            </w:r>
            <w:r w:rsidRPr="007A515C">
              <w:rPr>
                <w:rFonts w:ascii="仿宋" w:eastAsia="仿宋" w:hAnsi="仿宋" w:cs="Arial"/>
                <w:b/>
                <w:bCs/>
                <w:color w:val="000000"/>
                <w:kern w:val="0"/>
                <w:sz w:val="28"/>
                <w:szCs w:val="28"/>
                <w:shd w:val="clear" w:color="auto" w:fill="FFFFFF"/>
              </w:rPr>
              <w:t xml:space="preserve"> </w:t>
            </w:r>
            <w:r w:rsidRPr="007A515C">
              <w:rPr>
                <w:rFonts w:ascii="仿宋" w:eastAsia="仿宋" w:hAnsi="仿宋" w:cs="Arial" w:hint="eastAsia"/>
                <w:b/>
                <w:bCs/>
                <w:color w:val="000000"/>
                <w:kern w:val="0"/>
                <w:sz w:val="28"/>
                <w:szCs w:val="28"/>
                <w:shd w:val="clear" w:color="auto" w:fill="FFFFFF"/>
              </w:rPr>
              <w:t>机</w:t>
            </w:r>
          </w:p>
        </w:tc>
        <w:tc>
          <w:tcPr>
            <w:tcW w:w="1375" w:type="dxa"/>
            <w:vAlign w:val="center"/>
          </w:tcPr>
          <w:p w:rsidR="007C5E8B" w:rsidRPr="007A515C" w:rsidRDefault="007C5E8B">
            <w:pPr>
              <w:spacing w:line="400" w:lineRule="exact"/>
              <w:jc w:val="center"/>
              <w:rPr>
                <w:rFonts w:cs="Arial"/>
                <w:b/>
                <w:sz w:val="28"/>
                <w:szCs w:val="28"/>
              </w:rPr>
            </w:pPr>
            <w:r w:rsidRPr="007A515C">
              <w:rPr>
                <w:rFonts w:ascii="仿宋" w:eastAsia="仿宋" w:hAnsi="仿宋" w:cs="Arial" w:hint="eastAsia"/>
                <w:b/>
                <w:bCs/>
                <w:color w:val="000000"/>
                <w:kern w:val="0"/>
                <w:sz w:val="28"/>
                <w:szCs w:val="28"/>
                <w:shd w:val="clear" w:color="auto" w:fill="FFFFFF"/>
              </w:rPr>
              <w:t>其他交通工具（不包括出租小汽车）</w:t>
            </w:r>
          </w:p>
        </w:tc>
      </w:tr>
      <w:tr w:rsidR="007C5E8B" w:rsidTr="007A515C">
        <w:trPr>
          <w:trHeight w:val="2460"/>
          <w:jc w:val="center"/>
        </w:trPr>
        <w:tc>
          <w:tcPr>
            <w:tcW w:w="534" w:type="dxa"/>
            <w:vAlign w:val="center"/>
          </w:tcPr>
          <w:p w:rsidR="007C5E8B" w:rsidRPr="007A515C" w:rsidRDefault="007C5E8B">
            <w:pPr>
              <w:rPr>
                <w:rFonts w:ascii="仿宋" w:eastAsia="仿宋" w:hAnsi="仿宋" w:cs="Arial"/>
                <w:color w:val="000000"/>
                <w:kern w:val="0"/>
                <w:sz w:val="28"/>
                <w:szCs w:val="28"/>
                <w:shd w:val="clear" w:color="auto" w:fill="FFFFFF"/>
              </w:rPr>
            </w:pPr>
            <w:r w:rsidRPr="007A515C">
              <w:rPr>
                <w:rFonts w:ascii="仿宋" w:eastAsia="仿宋" w:hAnsi="仿宋" w:cs="Arial" w:hint="eastAsia"/>
                <w:color w:val="000000"/>
                <w:kern w:val="0"/>
                <w:sz w:val="28"/>
                <w:szCs w:val="28"/>
                <w:shd w:val="clear" w:color="auto" w:fill="FFFFFF"/>
              </w:rPr>
              <w:t>一</w:t>
            </w:r>
          </w:p>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类</w:t>
            </w:r>
          </w:p>
        </w:tc>
        <w:tc>
          <w:tcPr>
            <w:tcW w:w="2361" w:type="dxa"/>
            <w:vAlign w:val="center"/>
          </w:tcPr>
          <w:p w:rsidR="007C5E8B" w:rsidRPr="00CC21CD" w:rsidRDefault="007C5E8B" w:rsidP="00CC21CD">
            <w:pPr>
              <w:spacing w:line="400" w:lineRule="exact"/>
              <w:rPr>
                <w:rFonts w:ascii="仿宋" w:eastAsia="仿宋" w:hAnsi="仿宋" w:cs="宋体"/>
                <w:color w:val="000000"/>
                <w:kern w:val="0"/>
                <w:sz w:val="28"/>
                <w:szCs w:val="28"/>
                <w:shd w:val="clear" w:color="auto" w:fill="FFFFFF"/>
              </w:rPr>
            </w:pPr>
            <w:r w:rsidRPr="00CC21CD">
              <w:rPr>
                <w:rFonts w:ascii="仿宋" w:eastAsia="仿宋" w:hAnsi="仿宋" w:cs="宋体"/>
                <w:color w:val="000000"/>
                <w:kern w:val="0"/>
                <w:sz w:val="28"/>
                <w:szCs w:val="28"/>
                <w:shd w:val="clear" w:color="auto" w:fill="FFFFFF"/>
              </w:rPr>
              <w:t>1.</w:t>
            </w:r>
            <w:r w:rsidRPr="00CC21CD">
              <w:rPr>
                <w:rFonts w:ascii="仿宋" w:eastAsia="仿宋" w:hAnsi="仿宋" w:cs="宋体" w:hint="eastAsia"/>
                <w:color w:val="000000"/>
                <w:kern w:val="0"/>
                <w:sz w:val="28"/>
                <w:szCs w:val="28"/>
                <w:shd w:val="clear" w:color="auto" w:fill="FFFFFF"/>
              </w:rPr>
              <w:t>院士；</w:t>
            </w:r>
          </w:p>
          <w:p w:rsidR="007C5E8B" w:rsidRPr="00CC21CD" w:rsidRDefault="007C5E8B" w:rsidP="00CC21CD">
            <w:pPr>
              <w:spacing w:line="400" w:lineRule="exact"/>
              <w:rPr>
                <w:rFonts w:ascii="仿宋" w:eastAsia="仿宋" w:hAnsi="仿宋" w:cs="宋体"/>
                <w:color w:val="000000"/>
                <w:kern w:val="0"/>
                <w:sz w:val="28"/>
                <w:szCs w:val="28"/>
                <w:shd w:val="clear" w:color="auto" w:fill="FFFFFF"/>
              </w:rPr>
            </w:pPr>
            <w:r w:rsidRPr="00CC21CD">
              <w:rPr>
                <w:rFonts w:ascii="仿宋" w:eastAsia="仿宋" w:hAnsi="仿宋" w:cs="宋体"/>
                <w:color w:val="000000"/>
                <w:kern w:val="0"/>
                <w:sz w:val="28"/>
                <w:szCs w:val="28"/>
                <w:shd w:val="clear" w:color="auto" w:fill="FFFFFF"/>
              </w:rPr>
              <w:t>2.</w:t>
            </w:r>
            <w:r w:rsidRPr="00CC21CD">
              <w:rPr>
                <w:rFonts w:ascii="仿宋" w:eastAsia="仿宋" w:hAnsi="仿宋" w:cs="宋体" w:hint="eastAsia"/>
                <w:color w:val="000000"/>
                <w:kern w:val="0"/>
                <w:sz w:val="28"/>
                <w:szCs w:val="28"/>
                <w:shd w:val="clear" w:color="auto" w:fill="FFFFFF"/>
              </w:rPr>
              <w:t>国家级人才计划入选者或同等层次杰出人才；</w:t>
            </w:r>
          </w:p>
          <w:p w:rsidR="007C5E8B" w:rsidRPr="007A515C" w:rsidRDefault="007C5E8B">
            <w:pPr>
              <w:spacing w:line="400" w:lineRule="exact"/>
              <w:rPr>
                <w:rFonts w:cs="Arial"/>
                <w:sz w:val="28"/>
                <w:szCs w:val="28"/>
              </w:rPr>
            </w:pPr>
            <w:r w:rsidRPr="00CC21CD">
              <w:rPr>
                <w:rFonts w:ascii="仿宋" w:eastAsia="仿宋" w:hAnsi="仿宋" w:cs="宋体"/>
                <w:color w:val="000000"/>
                <w:kern w:val="0"/>
                <w:sz w:val="28"/>
                <w:szCs w:val="28"/>
                <w:shd w:val="clear" w:color="auto" w:fill="FFFFFF"/>
              </w:rPr>
              <w:t>3.</w:t>
            </w:r>
            <w:r w:rsidRPr="00CC21CD">
              <w:rPr>
                <w:rFonts w:ascii="仿宋" w:eastAsia="仿宋" w:hAnsi="仿宋" w:cs="宋体" w:hint="eastAsia"/>
                <w:color w:val="000000"/>
                <w:kern w:val="0"/>
                <w:sz w:val="28"/>
                <w:szCs w:val="28"/>
                <w:shd w:val="clear" w:color="auto" w:fill="FFFFFF"/>
              </w:rPr>
              <w:t>二级教授</w:t>
            </w:r>
          </w:p>
        </w:tc>
        <w:tc>
          <w:tcPr>
            <w:tcW w:w="2976" w:type="dxa"/>
            <w:vAlign w:val="center"/>
          </w:tcPr>
          <w:p w:rsidR="007C5E8B" w:rsidRPr="007A515C" w:rsidRDefault="007C5E8B">
            <w:pPr>
              <w:spacing w:line="400" w:lineRule="exact"/>
              <w:rPr>
                <w:rFonts w:cs="Arial"/>
                <w:sz w:val="28"/>
                <w:szCs w:val="28"/>
              </w:rPr>
            </w:pPr>
            <w:r w:rsidRPr="00CC21CD">
              <w:rPr>
                <w:rFonts w:ascii="仿宋" w:eastAsia="仿宋" w:hAnsi="仿宋" w:cs="宋体" w:hint="eastAsia"/>
                <w:color w:val="000000"/>
                <w:kern w:val="0"/>
                <w:sz w:val="28"/>
                <w:szCs w:val="28"/>
                <w:shd w:val="clear" w:color="auto" w:fill="FFFFFF"/>
              </w:rPr>
              <w:t>火车软席（软卧、软座）、高铁</w:t>
            </w:r>
            <w:r w:rsidRPr="00CC21CD">
              <w:rPr>
                <w:rFonts w:ascii="仿宋" w:eastAsia="仿宋" w:hAnsi="仿宋" w:cs="宋体"/>
                <w:color w:val="000000"/>
                <w:kern w:val="0"/>
                <w:sz w:val="28"/>
                <w:szCs w:val="28"/>
                <w:shd w:val="clear" w:color="auto" w:fill="FFFFFF"/>
              </w:rPr>
              <w:t>/</w:t>
            </w:r>
            <w:r w:rsidRPr="00CC21CD">
              <w:rPr>
                <w:rFonts w:ascii="仿宋" w:eastAsia="仿宋" w:hAnsi="仿宋" w:cs="宋体" w:hint="eastAsia"/>
                <w:color w:val="000000"/>
                <w:kern w:val="0"/>
                <w:sz w:val="28"/>
                <w:szCs w:val="28"/>
                <w:shd w:val="clear" w:color="auto" w:fill="FFFFFF"/>
              </w:rPr>
              <w:t>动车商务座、全列软席列车一等软座</w:t>
            </w:r>
          </w:p>
        </w:tc>
        <w:tc>
          <w:tcPr>
            <w:tcW w:w="1106" w:type="dxa"/>
            <w:vAlign w:val="center"/>
          </w:tcPr>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一等舱</w:t>
            </w:r>
          </w:p>
        </w:tc>
        <w:tc>
          <w:tcPr>
            <w:tcW w:w="1063" w:type="dxa"/>
            <w:vAlign w:val="center"/>
          </w:tcPr>
          <w:p w:rsidR="007C5E8B" w:rsidRPr="007A515C" w:rsidRDefault="007C5E8B" w:rsidP="00CC21CD">
            <w:pPr>
              <w:rPr>
                <w:rFonts w:ascii="仿宋" w:eastAsia="仿宋" w:hAnsi="仿宋" w:cs="Arial"/>
                <w:color w:val="000000"/>
                <w:kern w:val="0"/>
                <w:sz w:val="28"/>
                <w:szCs w:val="28"/>
                <w:shd w:val="clear" w:color="auto" w:fill="FFFFFF"/>
              </w:rPr>
            </w:pPr>
            <w:r w:rsidRPr="007A515C">
              <w:rPr>
                <w:rFonts w:ascii="仿宋" w:eastAsia="仿宋" w:hAnsi="仿宋" w:cs="Arial" w:hint="eastAsia"/>
                <w:color w:val="000000"/>
                <w:kern w:val="0"/>
                <w:sz w:val="28"/>
                <w:szCs w:val="28"/>
                <w:shd w:val="clear" w:color="auto" w:fill="FFFFFF"/>
              </w:rPr>
              <w:t>头等舱</w:t>
            </w:r>
          </w:p>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公务舱</w:t>
            </w:r>
          </w:p>
        </w:tc>
        <w:tc>
          <w:tcPr>
            <w:tcW w:w="1375" w:type="dxa"/>
            <w:vAlign w:val="center"/>
          </w:tcPr>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凭据报销</w:t>
            </w:r>
          </w:p>
        </w:tc>
      </w:tr>
      <w:tr w:rsidR="007C5E8B" w:rsidTr="00CC21CD">
        <w:trPr>
          <w:trHeight w:val="1997"/>
          <w:jc w:val="center"/>
        </w:trPr>
        <w:tc>
          <w:tcPr>
            <w:tcW w:w="534" w:type="dxa"/>
            <w:vAlign w:val="center"/>
          </w:tcPr>
          <w:p w:rsidR="007C5E8B" w:rsidRPr="007A515C" w:rsidRDefault="007C5E8B">
            <w:pPr>
              <w:rPr>
                <w:rFonts w:ascii="仿宋" w:eastAsia="仿宋" w:hAnsi="仿宋" w:cs="Arial"/>
                <w:color w:val="000000"/>
                <w:kern w:val="0"/>
                <w:sz w:val="28"/>
                <w:szCs w:val="28"/>
                <w:shd w:val="clear" w:color="auto" w:fill="FFFFFF"/>
              </w:rPr>
            </w:pPr>
            <w:r w:rsidRPr="007A515C">
              <w:rPr>
                <w:rFonts w:ascii="仿宋" w:eastAsia="仿宋" w:hAnsi="仿宋" w:cs="Arial" w:hint="eastAsia"/>
                <w:color w:val="000000"/>
                <w:kern w:val="0"/>
                <w:sz w:val="28"/>
                <w:szCs w:val="28"/>
                <w:shd w:val="clear" w:color="auto" w:fill="FFFFFF"/>
              </w:rPr>
              <w:t>二</w:t>
            </w:r>
          </w:p>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类</w:t>
            </w:r>
          </w:p>
        </w:tc>
        <w:tc>
          <w:tcPr>
            <w:tcW w:w="2361" w:type="dxa"/>
            <w:vAlign w:val="center"/>
          </w:tcPr>
          <w:p w:rsidR="007C5E8B" w:rsidRPr="007A515C" w:rsidRDefault="007C5E8B">
            <w:pPr>
              <w:spacing w:line="400" w:lineRule="exact"/>
              <w:rPr>
                <w:rFonts w:cs="Arial"/>
                <w:sz w:val="28"/>
                <w:szCs w:val="28"/>
              </w:rPr>
            </w:pPr>
            <w:r w:rsidRPr="00CC21CD">
              <w:rPr>
                <w:rFonts w:ascii="仿宋" w:eastAsia="仿宋" w:hAnsi="仿宋" w:cs="宋体" w:hint="eastAsia"/>
                <w:color w:val="000000"/>
                <w:kern w:val="0"/>
                <w:sz w:val="28"/>
                <w:szCs w:val="28"/>
                <w:shd w:val="clear" w:color="auto" w:fill="FFFFFF"/>
              </w:rPr>
              <w:t>高级职称人员</w:t>
            </w:r>
          </w:p>
        </w:tc>
        <w:tc>
          <w:tcPr>
            <w:tcW w:w="2976" w:type="dxa"/>
            <w:vAlign w:val="center"/>
          </w:tcPr>
          <w:p w:rsidR="007C5E8B" w:rsidRPr="007A515C" w:rsidRDefault="007C5E8B">
            <w:pPr>
              <w:spacing w:line="400" w:lineRule="exact"/>
              <w:rPr>
                <w:rFonts w:cs="Arial"/>
                <w:sz w:val="28"/>
                <w:szCs w:val="28"/>
              </w:rPr>
            </w:pPr>
            <w:r w:rsidRPr="00CC21CD">
              <w:rPr>
                <w:rFonts w:ascii="仿宋" w:eastAsia="仿宋" w:hAnsi="仿宋" w:cs="宋体" w:hint="eastAsia"/>
                <w:color w:val="000000"/>
                <w:kern w:val="0"/>
                <w:sz w:val="28"/>
                <w:szCs w:val="28"/>
                <w:shd w:val="clear" w:color="auto" w:fill="FFFFFF"/>
              </w:rPr>
              <w:t>火车软席（软卧、软座）、高铁</w:t>
            </w:r>
            <w:r w:rsidRPr="00CC21CD">
              <w:rPr>
                <w:rFonts w:ascii="仿宋" w:eastAsia="仿宋" w:hAnsi="仿宋" w:cs="宋体"/>
                <w:color w:val="000000"/>
                <w:kern w:val="0"/>
                <w:sz w:val="28"/>
                <w:szCs w:val="28"/>
                <w:shd w:val="clear" w:color="auto" w:fill="FFFFFF"/>
              </w:rPr>
              <w:t>/</w:t>
            </w:r>
            <w:r w:rsidRPr="00CC21CD">
              <w:rPr>
                <w:rFonts w:ascii="仿宋" w:eastAsia="仿宋" w:hAnsi="仿宋" w:cs="宋体" w:hint="eastAsia"/>
                <w:color w:val="000000"/>
                <w:kern w:val="0"/>
                <w:sz w:val="28"/>
                <w:szCs w:val="28"/>
                <w:shd w:val="clear" w:color="auto" w:fill="FFFFFF"/>
              </w:rPr>
              <w:t>动车一等座、全列软席列车一等软座</w:t>
            </w:r>
          </w:p>
        </w:tc>
        <w:tc>
          <w:tcPr>
            <w:tcW w:w="1106" w:type="dxa"/>
            <w:vAlign w:val="center"/>
          </w:tcPr>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二等舱</w:t>
            </w:r>
          </w:p>
        </w:tc>
        <w:tc>
          <w:tcPr>
            <w:tcW w:w="1063" w:type="dxa"/>
            <w:vAlign w:val="center"/>
          </w:tcPr>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经济舱</w:t>
            </w:r>
          </w:p>
        </w:tc>
        <w:tc>
          <w:tcPr>
            <w:tcW w:w="1375" w:type="dxa"/>
            <w:vAlign w:val="center"/>
          </w:tcPr>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凭据报销</w:t>
            </w:r>
          </w:p>
        </w:tc>
      </w:tr>
      <w:tr w:rsidR="007C5E8B" w:rsidTr="007A515C">
        <w:trPr>
          <w:trHeight w:val="1971"/>
          <w:jc w:val="center"/>
        </w:trPr>
        <w:tc>
          <w:tcPr>
            <w:tcW w:w="534" w:type="dxa"/>
            <w:vAlign w:val="center"/>
          </w:tcPr>
          <w:p w:rsidR="007C5E8B" w:rsidRPr="007A515C" w:rsidRDefault="007C5E8B">
            <w:pPr>
              <w:rPr>
                <w:rFonts w:ascii="仿宋" w:eastAsia="仿宋" w:hAnsi="仿宋" w:cs="Arial"/>
                <w:color w:val="000000"/>
                <w:kern w:val="0"/>
                <w:sz w:val="28"/>
                <w:szCs w:val="28"/>
                <w:shd w:val="clear" w:color="auto" w:fill="FFFFFF"/>
              </w:rPr>
            </w:pPr>
            <w:r w:rsidRPr="007A515C">
              <w:rPr>
                <w:rFonts w:ascii="仿宋" w:eastAsia="仿宋" w:hAnsi="仿宋" w:cs="Arial" w:hint="eastAsia"/>
                <w:color w:val="000000"/>
                <w:kern w:val="0"/>
                <w:sz w:val="28"/>
                <w:szCs w:val="28"/>
                <w:shd w:val="clear" w:color="auto" w:fill="FFFFFF"/>
              </w:rPr>
              <w:t>三</w:t>
            </w:r>
          </w:p>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类</w:t>
            </w:r>
          </w:p>
        </w:tc>
        <w:tc>
          <w:tcPr>
            <w:tcW w:w="2361" w:type="dxa"/>
            <w:vAlign w:val="center"/>
          </w:tcPr>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其余人员</w:t>
            </w:r>
          </w:p>
        </w:tc>
        <w:tc>
          <w:tcPr>
            <w:tcW w:w="2976" w:type="dxa"/>
            <w:vAlign w:val="center"/>
          </w:tcPr>
          <w:p w:rsidR="007C5E8B" w:rsidRPr="007A515C" w:rsidRDefault="007C5E8B">
            <w:pPr>
              <w:spacing w:line="400" w:lineRule="exact"/>
              <w:rPr>
                <w:rFonts w:cs="Arial"/>
                <w:sz w:val="28"/>
                <w:szCs w:val="28"/>
              </w:rPr>
            </w:pPr>
            <w:r w:rsidRPr="00CC21CD">
              <w:rPr>
                <w:rFonts w:ascii="仿宋" w:eastAsia="仿宋" w:hAnsi="仿宋" w:cs="宋体" w:hint="eastAsia"/>
                <w:color w:val="000000"/>
                <w:kern w:val="0"/>
                <w:sz w:val="28"/>
                <w:szCs w:val="28"/>
                <w:shd w:val="clear" w:color="auto" w:fill="FFFFFF"/>
              </w:rPr>
              <w:t>火车硬席（硬座、硬卧）、高铁</w:t>
            </w:r>
            <w:r w:rsidRPr="00CC21CD">
              <w:rPr>
                <w:rFonts w:ascii="仿宋" w:eastAsia="仿宋" w:hAnsi="仿宋" w:cs="宋体"/>
                <w:color w:val="000000"/>
                <w:kern w:val="0"/>
                <w:sz w:val="28"/>
                <w:szCs w:val="28"/>
                <w:shd w:val="clear" w:color="auto" w:fill="FFFFFF"/>
              </w:rPr>
              <w:t>/</w:t>
            </w:r>
            <w:r w:rsidRPr="00CC21CD">
              <w:rPr>
                <w:rFonts w:ascii="仿宋" w:eastAsia="仿宋" w:hAnsi="仿宋" w:cs="宋体" w:hint="eastAsia"/>
                <w:color w:val="000000"/>
                <w:kern w:val="0"/>
                <w:sz w:val="28"/>
                <w:szCs w:val="28"/>
                <w:shd w:val="clear" w:color="auto" w:fill="FFFFFF"/>
              </w:rPr>
              <w:t>动车二等座、全列软席列车二等软座</w:t>
            </w:r>
          </w:p>
        </w:tc>
        <w:tc>
          <w:tcPr>
            <w:tcW w:w="1106" w:type="dxa"/>
            <w:vAlign w:val="center"/>
          </w:tcPr>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三等舱</w:t>
            </w:r>
          </w:p>
        </w:tc>
        <w:tc>
          <w:tcPr>
            <w:tcW w:w="1063" w:type="dxa"/>
            <w:vAlign w:val="center"/>
          </w:tcPr>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经济舱</w:t>
            </w:r>
          </w:p>
        </w:tc>
        <w:tc>
          <w:tcPr>
            <w:tcW w:w="1375" w:type="dxa"/>
            <w:vAlign w:val="center"/>
          </w:tcPr>
          <w:p w:rsidR="007C5E8B" w:rsidRPr="007A515C" w:rsidRDefault="007C5E8B">
            <w:pPr>
              <w:rPr>
                <w:rFonts w:cs="Arial"/>
                <w:sz w:val="28"/>
                <w:szCs w:val="28"/>
              </w:rPr>
            </w:pPr>
            <w:r w:rsidRPr="007A515C">
              <w:rPr>
                <w:rFonts w:ascii="仿宋" w:eastAsia="仿宋" w:hAnsi="仿宋" w:cs="Arial" w:hint="eastAsia"/>
                <w:color w:val="000000"/>
                <w:kern w:val="0"/>
                <w:sz w:val="28"/>
                <w:szCs w:val="28"/>
                <w:shd w:val="clear" w:color="auto" w:fill="FFFFFF"/>
              </w:rPr>
              <w:t>凭据报销</w:t>
            </w:r>
          </w:p>
        </w:tc>
      </w:tr>
    </w:tbl>
    <w:p w:rsidR="007C5E8B" w:rsidRDefault="007C5E8B" w:rsidP="00CC21CD">
      <w:pPr>
        <w:ind w:firstLineChars="200" w:firstLine="632"/>
        <w:jc w:val="left"/>
        <w:rPr>
          <w:rFonts w:ascii="仿宋" w:eastAsia="仿宋" w:hAnsi="仿宋" w:cs="Arial"/>
          <w:color w:val="000000"/>
          <w:kern w:val="0"/>
          <w:szCs w:val="32"/>
        </w:rPr>
      </w:pP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第八条 使用科研经费开支的业务出差，出差人员按照厉行节约原则，可根据科研工作实际需要选择乘坐不同标准的交通工具。</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第九条 出差人员有下列情形的，乘坐城市间交通工具按以下规定执行：</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（一）符合第一类差旅费标准的人员出差，因工作需要，随行一人可乘坐同标准交通工具。</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（二）未按规定标准乘坐交通工具的，超支部分由个人自理。对于乘坐高于规定标准的交通工具所发生的费用，按实际购买票价和自身级别对应全价票“就低”原则报销。</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（三）乘坐夕发朝至列车，可在不超过相应城市间飞机票经济舱全价额度内据实报销软卧车票。</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（四）因健康及其他紧急或不可抗拒原因导致城市间交通费超标准的，经出差人员所在单位负责人审批，可按上一级别人员标准选择乘坐交通工具。</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（五）人员级别以学校人事组织部门认定为准。特殊情况经学校批准同意报财务部门备案后执行。</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第十条 到出差目的地有多种交通工具可选择时，出差人员在不影响公务、确保安全的前提下，应当选乘相对经济便捷的交通工具。</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第十一条 乘坐飞机、火车、轮船、客车等交通工具的，每人次乘坐可以购买交通意外保险一份。使用</w:t>
      </w:r>
      <w:r w:rsidRPr="00460262">
        <w:rPr>
          <w:rFonts w:ascii="仿宋" w:eastAsia="仿宋" w:hAnsi="仿宋" w:cs="Arial"/>
          <w:color w:val="000000"/>
          <w:kern w:val="0"/>
          <w:szCs w:val="32"/>
        </w:rPr>
        <w:t>科研经费出差时，</w:t>
      </w:r>
      <w:r w:rsidRPr="00460262">
        <w:rPr>
          <w:rFonts w:ascii="仿宋" w:eastAsia="仿宋" w:hAnsi="仿宋" w:cs="Arial" w:hint="eastAsia"/>
          <w:color w:val="000000"/>
          <w:kern w:val="0"/>
          <w:szCs w:val="32"/>
        </w:rPr>
        <w:t>出差人员</w:t>
      </w:r>
      <w:r w:rsidRPr="00460262">
        <w:rPr>
          <w:rFonts w:ascii="仿宋" w:eastAsia="仿宋" w:hAnsi="仿宋" w:cs="Arial"/>
          <w:color w:val="000000"/>
          <w:kern w:val="0"/>
          <w:szCs w:val="32"/>
        </w:rPr>
        <w:t>可根据科研活动的实际需求，按照</w:t>
      </w:r>
      <w:r w:rsidRPr="00460262">
        <w:rPr>
          <w:rFonts w:ascii="仿宋" w:eastAsia="仿宋" w:hAnsi="仿宋" w:cs="Arial" w:hint="eastAsia"/>
          <w:color w:val="000000"/>
          <w:kern w:val="0"/>
          <w:szCs w:val="32"/>
        </w:rPr>
        <w:t>厉行节约</w:t>
      </w:r>
      <w:r w:rsidRPr="00460262">
        <w:rPr>
          <w:rFonts w:ascii="仿宋" w:eastAsia="仿宋" w:hAnsi="仿宋" w:cs="Arial"/>
          <w:color w:val="000000"/>
          <w:kern w:val="0"/>
          <w:szCs w:val="32"/>
        </w:rPr>
        <w:t>的原则，自</w:t>
      </w:r>
      <w:r w:rsidRPr="00460262">
        <w:rPr>
          <w:rFonts w:ascii="仿宋" w:eastAsia="仿宋" w:hAnsi="仿宋" w:cs="Arial" w:hint="eastAsia"/>
          <w:color w:val="000000"/>
          <w:kern w:val="0"/>
          <w:szCs w:val="32"/>
        </w:rPr>
        <w:t>主</w:t>
      </w:r>
      <w:r w:rsidRPr="00460262">
        <w:rPr>
          <w:rFonts w:ascii="仿宋" w:eastAsia="仿宋" w:hAnsi="仿宋" w:cs="Arial"/>
          <w:color w:val="000000"/>
          <w:kern w:val="0"/>
          <w:szCs w:val="32"/>
        </w:rPr>
        <w:t>选择单</w:t>
      </w:r>
      <w:r w:rsidRPr="00460262">
        <w:rPr>
          <w:rFonts w:ascii="仿宋" w:eastAsia="仿宋" w:hAnsi="仿宋" w:cs="Arial" w:hint="eastAsia"/>
          <w:color w:val="000000"/>
          <w:kern w:val="0"/>
          <w:szCs w:val="32"/>
        </w:rPr>
        <w:t>次</w:t>
      </w:r>
      <w:r w:rsidRPr="00460262">
        <w:rPr>
          <w:rFonts w:ascii="仿宋" w:eastAsia="仿宋" w:hAnsi="仿宋" w:cs="Arial"/>
          <w:color w:val="000000"/>
          <w:kern w:val="0"/>
          <w:szCs w:val="32"/>
        </w:rPr>
        <w:t>购买交通意外险或按</w:t>
      </w:r>
      <w:r w:rsidRPr="00460262">
        <w:rPr>
          <w:rFonts w:ascii="仿宋" w:eastAsia="仿宋" w:hAnsi="仿宋" w:cs="Arial" w:hint="eastAsia"/>
          <w:color w:val="000000"/>
          <w:kern w:val="0"/>
          <w:szCs w:val="32"/>
        </w:rPr>
        <w:t>年</w:t>
      </w:r>
      <w:r w:rsidRPr="00460262">
        <w:rPr>
          <w:rFonts w:ascii="仿宋" w:eastAsia="仿宋" w:hAnsi="仿宋" w:cs="Arial"/>
          <w:color w:val="000000"/>
          <w:kern w:val="0"/>
          <w:szCs w:val="32"/>
        </w:rPr>
        <w:t>购买</w:t>
      </w:r>
      <w:r w:rsidRPr="00460262">
        <w:rPr>
          <w:rFonts w:ascii="仿宋" w:eastAsia="仿宋" w:hAnsi="仿宋" w:cs="Arial" w:hint="eastAsia"/>
          <w:color w:val="000000"/>
          <w:kern w:val="0"/>
          <w:szCs w:val="32"/>
        </w:rPr>
        <w:t>一份</w:t>
      </w:r>
      <w:r w:rsidRPr="00460262">
        <w:rPr>
          <w:rFonts w:ascii="仿宋" w:eastAsia="仿宋" w:hAnsi="仿宋" w:cs="Arial"/>
          <w:color w:val="000000"/>
          <w:kern w:val="0"/>
          <w:szCs w:val="32"/>
        </w:rPr>
        <w:t>交通意外险一次性予以报销，不得重复购买报销</w:t>
      </w:r>
      <w:r w:rsidRPr="00460262">
        <w:rPr>
          <w:rFonts w:ascii="仿宋" w:eastAsia="仿宋" w:hAnsi="仿宋" w:cs="Arial" w:hint="eastAsia"/>
          <w:color w:val="000000"/>
          <w:kern w:val="0"/>
          <w:szCs w:val="32"/>
        </w:rPr>
        <w:t>。</w:t>
      </w:r>
    </w:p>
    <w:p w:rsidR="007C5E8B" w:rsidRPr="00CC21CD" w:rsidRDefault="007C5E8B" w:rsidP="00CC21CD">
      <w:pPr>
        <w:jc w:val="center"/>
        <w:rPr>
          <w:rFonts w:ascii="黑体" w:eastAsia="黑体" w:hAnsi="黑体" w:cs="Arial"/>
          <w:color w:val="000000"/>
          <w:kern w:val="0"/>
          <w:szCs w:val="32"/>
        </w:rPr>
      </w:pPr>
      <w:r w:rsidRPr="00CC21CD">
        <w:rPr>
          <w:rFonts w:ascii="黑体" w:eastAsia="黑体" w:hAnsi="黑体" w:cs="Arial" w:hint="eastAsia"/>
          <w:color w:val="000000"/>
          <w:kern w:val="0"/>
          <w:szCs w:val="32"/>
        </w:rPr>
        <w:t>第三章</w:t>
      </w:r>
      <w:r w:rsidRPr="00CC21CD">
        <w:rPr>
          <w:rFonts w:ascii="黑体" w:eastAsia="黑体" w:hAnsi="黑体" w:cs="Arial"/>
          <w:color w:val="000000"/>
          <w:kern w:val="0"/>
          <w:szCs w:val="32"/>
        </w:rPr>
        <w:t xml:space="preserve"> </w:t>
      </w:r>
      <w:r w:rsidRPr="00CC21CD">
        <w:rPr>
          <w:rFonts w:ascii="黑体" w:eastAsia="黑体" w:hAnsi="黑体" w:cs="Arial" w:hint="eastAsia"/>
          <w:color w:val="000000"/>
          <w:kern w:val="0"/>
          <w:szCs w:val="32"/>
        </w:rPr>
        <w:t>住宿费</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第十二条 住宿费是指出差人员因公出差期间入住宾馆（包括饭店、招待所，下同）发生的房租费用。</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第十三条 出差人员住宿费标准上限和对应人员级别参照国家相关规定确定如下：</w:t>
      </w:r>
    </w:p>
    <w:p w:rsidR="007C5E8B" w:rsidRPr="00460262" w:rsidRDefault="007C5E8B" w:rsidP="00CC21CD">
      <w:pPr>
        <w:ind w:firstLineChars="200" w:firstLine="632"/>
        <w:rPr>
          <w:rFonts w:ascii="仿宋" w:eastAsia="仿宋" w:hAnsi="仿宋" w:cs="宋体"/>
          <w:color w:val="000000"/>
          <w:kern w:val="0"/>
          <w:szCs w:val="32"/>
        </w:rPr>
      </w:pPr>
      <w:r w:rsidRPr="00460262">
        <w:rPr>
          <w:rFonts w:ascii="仿宋" w:eastAsia="仿宋" w:hAnsi="仿宋" w:cs="Arial" w:hint="eastAsia"/>
          <w:color w:val="000000"/>
          <w:kern w:val="0"/>
          <w:szCs w:val="32"/>
        </w:rPr>
        <w:t>（一）</w:t>
      </w:r>
      <w:r w:rsidRPr="00460262">
        <w:rPr>
          <w:rFonts w:ascii="仿宋" w:eastAsia="仿宋" w:hAnsi="仿宋" w:cs="宋体" w:hint="eastAsia"/>
          <w:color w:val="000000"/>
          <w:kern w:val="0"/>
          <w:szCs w:val="32"/>
        </w:rPr>
        <w:t>公务出差及使用行政经费开支</w:t>
      </w:r>
      <w:r w:rsidRPr="00460262">
        <w:rPr>
          <w:rFonts w:ascii="仿宋" w:eastAsia="仿宋" w:hAnsi="仿宋" w:cs="宋体"/>
          <w:color w:val="000000"/>
          <w:kern w:val="0"/>
          <w:szCs w:val="32"/>
        </w:rPr>
        <w:t>的</w:t>
      </w:r>
      <w:r w:rsidRPr="00460262">
        <w:rPr>
          <w:rFonts w:ascii="仿宋" w:eastAsia="仿宋" w:hAnsi="仿宋" w:cs="宋体" w:hint="eastAsia"/>
          <w:color w:val="000000"/>
          <w:kern w:val="0"/>
          <w:szCs w:val="32"/>
        </w:rPr>
        <w:t>其他出差活动，严格按照</w:t>
      </w:r>
      <w:r w:rsidRPr="00460262">
        <w:rPr>
          <w:rFonts w:ascii="仿宋" w:eastAsia="仿宋" w:hAnsi="仿宋" w:cs="宋体"/>
          <w:color w:val="000000"/>
          <w:kern w:val="0"/>
          <w:szCs w:val="32"/>
        </w:rPr>
        <w:t>财政部</w:t>
      </w:r>
      <w:r w:rsidRPr="00460262">
        <w:rPr>
          <w:rFonts w:ascii="仿宋" w:eastAsia="仿宋" w:hAnsi="仿宋" w:cs="宋体" w:hint="eastAsia"/>
          <w:color w:val="000000"/>
          <w:kern w:val="0"/>
          <w:szCs w:val="32"/>
        </w:rPr>
        <w:t>有关中央和国家机关工作人员赴地方差旅住宿费限额标准执行。</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（二）</w:t>
      </w:r>
      <w:r w:rsidRPr="00460262">
        <w:rPr>
          <w:rFonts w:ascii="仿宋" w:eastAsia="仿宋" w:hAnsi="仿宋" w:cs="宋体" w:hint="eastAsia"/>
          <w:color w:val="000000"/>
          <w:kern w:val="0"/>
          <w:szCs w:val="32"/>
        </w:rPr>
        <w:t>业务出差活动，</w:t>
      </w:r>
      <w:r w:rsidRPr="00460262">
        <w:rPr>
          <w:rFonts w:ascii="仿宋" w:eastAsia="仿宋" w:hAnsi="仿宋" w:cs="Arial" w:hint="eastAsia"/>
          <w:color w:val="000000"/>
          <w:kern w:val="0"/>
          <w:szCs w:val="32"/>
        </w:rPr>
        <w:t>第一类的标准上限为</w:t>
      </w:r>
      <w:r w:rsidRPr="00460262">
        <w:rPr>
          <w:rFonts w:ascii="仿宋" w:eastAsia="仿宋" w:hAnsi="仿宋" w:cs="Arial"/>
          <w:color w:val="000000"/>
          <w:kern w:val="0"/>
          <w:szCs w:val="32"/>
        </w:rPr>
        <w:t>1200元/人·天；第二类的标准上限为700元/人·天；第三类的标准上限为500元/人·天。</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使用科研经费开支的业务出差，出差人员住宿费按照厉行节约原则，可根据科研工作实际需要凭票据实报销。</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第十四条</w:t>
      </w:r>
      <w:r>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出差人员应当在其职务职称级别对应的住宿发生地的住宿费标准限额内，选择安全、经济、便捷的宾馆住宿。</w:t>
      </w:r>
    </w:p>
    <w:p w:rsidR="007C5E8B" w:rsidRPr="00CC21CD" w:rsidRDefault="007C5E8B" w:rsidP="00CC21CD">
      <w:pPr>
        <w:jc w:val="center"/>
        <w:rPr>
          <w:rFonts w:ascii="黑体" w:eastAsia="黑体" w:hAnsi="黑体" w:cs="Arial"/>
          <w:color w:val="000000"/>
          <w:kern w:val="0"/>
          <w:szCs w:val="32"/>
        </w:rPr>
      </w:pPr>
      <w:r w:rsidRPr="00CC21CD">
        <w:rPr>
          <w:rFonts w:ascii="黑体" w:eastAsia="黑体" w:hAnsi="黑体" w:cs="Arial" w:hint="eastAsia"/>
          <w:color w:val="000000"/>
          <w:kern w:val="0"/>
          <w:szCs w:val="32"/>
        </w:rPr>
        <w:t>第四章</w:t>
      </w:r>
      <w:r w:rsidRPr="00CC21CD">
        <w:rPr>
          <w:rFonts w:ascii="黑体" w:eastAsia="黑体" w:hAnsi="黑体" w:cs="Arial"/>
          <w:color w:val="000000"/>
          <w:kern w:val="0"/>
          <w:szCs w:val="32"/>
        </w:rPr>
        <w:t xml:space="preserve"> </w:t>
      </w:r>
      <w:r w:rsidRPr="00CC21CD">
        <w:rPr>
          <w:rFonts w:ascii="黑体" w:eastAsia="黑体" w:hAnsi="黑体" w:cs="Arial" w:hint="eastAsia"/>
          <w:color w:val="000000"/>
          <w:kern w:val="0"/>
          <w:szCs w:val="32"/>
        </w:rPr>
        <w:t>伙食补助费</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第十五条 伙食补助费是指对出差人员因公出差期间给予的伙食补助费用。</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第十六条 出差人员伙食补助费按出差自然（日历）天数计算，按规定标准包干发放。发放标准为</w:t>
      </w:r>
      <w:r w:rsidRPr="00460262">
        <w:rPr>
          <w:rFonts w:ascii="仿宋" w:eastAsia="仿宋" w:hAnsi="仿宋" w:cs="Arial"/>
          <w:color w:val="000000"/>
          <w:kern w:val="0"/>
          <w:szCs w:val="32"/>
        </w:rPr>
        <w:t>100元/人·天；西藏、青海、新疆120元/人·天。</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第十七条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已由校外单位负担伙食费用的，不得在学校重复领取伙食补助。</w:t>
      </w:r>
    </w:p>
    <w:p w:rsidR="007C5E8B" w:rsidRPr="00CC21CD" w:rsidRDefault="007C5E8B" w:rsidP="00CC21CD">
      <w:pPr>
        <w:jc w:val="center"/>
        <w:rPr>
          <w:rFonts w:ascii="黑体" w:eastAsia="黑体" w:hAnsi="黑体" w:cs="Arial"/>
          <w:color w:val="000000"/>
          <w:kern w:val="0"/>
          <w:szCs w:val="32"/>
        </w:rPr>
      </w:pPr>
      <w:r w:rsidRPr="00CC21CD">
        <w:rPr>
          <w:rFonts w:ascii="黑体" w:eastAsia="黑体" w:hAnsi="黑体" w:cs="Arial" w:hint="eastAsia"/>
          <w:color w:val="000000"/>
          <w:kern w:val="0"/>
          <w:szCs w:val="32"/>
        </w:rPr>
        <w:t>第五章</w:t>
      </w:r>
      <w:r w:rsidRPr="00CC21CD">
        <w:rPr>
          <w:rFonts w:ascii="黑体" w:eastAsia="黑体" w:hAnsi="黑体" w:cs="Arial"/>
          <w:color w:val="000000"/>
          <w:kern w:val="0"/>
          <w:szCs w:val="32"/>
        </w:rPr>
        <w:t xml:space="preserve"> </w:t>
      </w:r>
      <w:r w:rsidRPr="00CC21CD">
        <w:rPr>
          <w:rFonts w:ascii="黑体" w:eastAsia="黑体" w:hAnsi="黑体" w:cs="Arial" w:hint="eastAsia"/>
          <w:color w:val="000000"/>
          <w:kern w:val="0"/>
          <w:szCs w:val="32"/>
        </w:rPr>
        <w:t>市内交通费</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第十八条 市内交通费是指出差人员因公出差期间发生的市内交通费用。</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第十九条 市内交通费按出差自然（日历）天数计算，按每人每天</w:t>
      </w:r>
      <w:r w:rsidRPr="00460262">
        <w:rPr>
          <w:rFonts w:ascii="仿宋" w:eastAsia="仿宋" w:hAnsi="仿宋" w:cs="Arial"/>
          <w:color w:val="000000"/>
          <w:kern w:val="0"/>
          <w:szCs w:val="32"/>
        </w:rPr>
        <w:t>80元包干使用或者凭票据实报销。</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第二十条 已由校外单位负担市内交通费用的，不得在学校重复报销市内交通费。</w:t>
      </w:r>
    </w:p>
    <w:p w:rsidR="007C5E8B" w:rsidRPr="00CC21CD" w:rsidRDefault="007C5E8B" w:rsidP="00CC21CD">
      <w:pPr>
        <w:jc w:val="center"/>
        <w:rPr>
          <w:rFonts w:ascii="黑体" w:eastAsia="黑体" w:hAnsi="黑体" w:cs="Arial"/>
          <w:color w:val="000000"/>
          <w:kern w:val="0"/>
          <w:szCs w:val="32"/>
        </w:rPr>
      </w:pPr>
      <w:r w:rsidRPr="00CC21CD">
        <w:rPr>
          <w:rFonts w:ascii="黑体" w:eastAsia="黑体" w:hAnsi="黑体" w:cs="Arial" w:hint="eastAsia"/>
          <w:color w:val="000000"/>
          <w:kern w:val="0"/>
          <w:szCs w:val="32"/>
        </w:rPr>
        <w:t>第六章</w:t>
      </w:r>
      <w:r w:rsidRPr="00CC21CD">
        <w:rPr>
          <w:rFonts w:ascii="黑体" w:eastAsia="黑体" w:hAnsi="黑体" w:cs="Arial"/>
          <w:color w:val="000000"/>
          <w:kern w:val="0"/>
          <w:szCs w:val="32"/>
        </w:rPr>
        <w:t xml:space="preserve"> </w:t>
      </w:r>
      <w:r w:rsidRPr="00CC21CD">
        <w:rPr>
          <w:rFonts w:ascii="黑体" w:eastAsia="黑体" w:hAnsi="黑体" w:cs="Arial" w:hint="eastAsia"/>
          <w:color w:val="000000"/>
          <w:kern w:val="0"/>
          <w:szCs w:val="32"/>
        </w:rPr>
        <w:t>报销管理</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第二十一条</w:t>
      </w:r>
      <w:r w:rsidRPr="00460262">
        <w:rPr>
          <w:rFonts w:ascii="仿宋" w:eastAsia="仿宋" w:hAnsi="仿宋" w:cs="Arial"/>
          <w:color w:val="000000"/>
          <w:kern w:val="0"/>
          <w:szCs w:val="32"/>
        </w:rPr>
        <w:t xml:space="preserve"> </w:t>
      </w:r>
      <w:r w:rsidRPr="00460262">
        <w:rPr>
          <w:rFonts w:ascii="仿宋" w:eastAsia="仿宋" w:hAnsi="仿宋" w:cs="Arial" w:hint="eastAsia"/>
          <w:color w:val="000000"/>
          <w:kern w:val="0"/>
          <w:szCs w:val="32"/>
        </w:rPr>
        <w:t>出差人员出差结束后，应在三个月内办理报销手续。差旅费报销时应提供机票、车船票、住宿费发票、</w:t>
      </w:r>
      <w:r w:rsidRPr="00460262">
        <w:rPr>
          <w:rFonts w:ascii="仿宋" w:eastAsia="仿宋" w:hAnsi="仿宋" w:cs="Arial"/>
          <w:color w:val="000000"/>
          <w:kern w:val="0"/>
          <w:szCs w:val="32"/>
        </w:rPr>
        <w:t>支付凭证</w:t>
      </w:r>
      <w:r w:rsidRPr="00460262">
        <w:rPr>
          <w:rFonts w:ascii="仿宋" w:eastAsia="仿宋" w:hAnsi="仿宋" w:cs="Arial" w:hint="eastAsia"/>
          <w:color w:val="000000"/>
          <w:kern w:val="0"/>
          <w:szCs w:val="32"/>
        </w:rPr>
        <w:t>等相关凭证。</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出差人员出差期间所发生的相关费用，一般需同时报销，不得事后补报。</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第二十二条 出差应先履行审批手续。差旅费报销单或借款单签字（章）齐全，视同各单位或经费项目负责人已经审批同意出差。</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第二十三条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住宿费、机票支出等出差相关费用原则上应按学校有关公务卡使用等结算规定办理。</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第二十四条 城市间交通费在规定交通工具标准内凭据报销，订票费、签转或退票费、保险、民航发展基金、燃油附加费等相关费用凭据报销。</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住宿费按出差天数在规定限额标准之内凭发票据实报销。</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伙食补助费按出差天数和目的地标准报销，在途期间伙食补助费按当天最后到达目的地标准报销。</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市内交通费可由出差人员自行选择当天按规定标准包干或据实报销。</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未按规定开支差旅费的，超支部分由个人自理。</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第二十五条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对于实际发生住宿、乘坐交通工具而无法取得相关票据的，按下列规定报销：</w:t>
      </w:r>
    </w:p>
    <w:p w:rsidR="007C5E8B" w:rsidRPr="00460262" w:rsidRDefault="007C5E8B" w:rsidP="00CC21CD">
      <w:pPr>
        <w:shd w:val="clear" w:color="auto" w:fill="FFFFFF"/>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（一）受邀参加学术会议、研讨会、评审会、座谈会等。凭邀请方负担住宿费或城市间交通费或两者的有效证明或情况说明，按规定标准据实报销相关费用或发放相关补助。</w:t>
      </w:r>
    </w:p>
    <w:p w:rsidR="007C5E8B" w:rsidRPr="00460262" w:rsidRDefault="007C5E8B" w:rsidP="00CC21CD">
      <w:pPr>
        <w:shd w:val="clear" w:color="auto" w:fill="FFFFFF"/>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（二）与其他单位开展科研合作，对方单位提供住宿的。凭合作方负担住宿费的有效证明或情况说明，可在规定标准内凭据报销城市间交通费，按规定标准发放伙食和交通补助。</w:t>
      </w:r>
    </w:p>
    <w:p w:rsidR="007C5E8B" w:rsidRPr="00460262" w:rsidRDefault="007C5E8B" w:rsidP="00CC21CD">
      <w:pPr>
        <w:shd w:val="clear" w:color="auto" w:fill="FFFFFF"/>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三）开展野外调研、社会调查、环境监测、工地勘察等工作，住在帐篷、农户、厂矿、科研基地、考察站、监测站、农场、林场、学生宿舍和教室等不收取住宿费或不能取得住宿费发票的，由出差人员提供情况说明并依据有关凭据，据实报销城市间交通费，按规定标准发放伙食和交通补助。</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（四）其他特殊情况，出差人提供情况说明和有关凭据，按规定标准据实报销相关费用或发放相关补助。</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以上特殊事项，由经费项目负责人或单位负责人审核后报销。</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第二十六条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确因需要邀请学者、专家或有关校外人员来校开会交流、访问或赴外地参加调研</w:t>
      </w:r>
      <w:r w:rsidRPr="00460262">
        <w:rPr>
          <w:rFonts w:ascii="仿宋" w:eastAsia="仿宋" w:hAnsi="仿宋" w:cs="Arial"/>
          <w:color w:val="000000"/>
          <w:kern w:val="0"/>
          <w:szCs w:val="32"/>
        </w:rPr>
        <w:t>,可按以下情况对照学校相应标准报销差旅费：</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（一）邀请来校开会交流、访问的，可按差旅费规定报销受邀人员城市间交通费，在住宿费定额标准范围内凭票报销住宿费，不再发放伙食和交通补助。</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（二）邀请赴外地参加调研的</w:t>
      </w:r>
      <w:r w:rsidRPr="00460262">
        <w:rPr>
          <w:rFonts w:ascii="仿宋" w:eastAsia="仿宋" w:hAnsi="仿宋" w:cs="Arial"/>
          <w:color w:val="000000"/>
          <w:kern w:val="0"/>
          <w:szCs w:val="32"/>
        </w:rPr>
        <w:t>,可按差旅费规定报销受邀人员城市间交通费、住宿费、伙食补助费和市内交通费。</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第二十七条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出差途中各段行程城市间交通票据应保持连续、完整；如不完整，一般不发放伙食补助费和市内交通费。因特殊情况如对方负担等导致城市间交通票据不连续或不完整，由出差人员说明情况并经经费项目负责人或单位负责人审核后，可发放伙食和交通</w:t>
      </w:r>
      <w:r w:rsidRPr="00460262">
        <w:rPr>
          <w:rFonts w:ascii="仿宋" w:eastAsia="仿宋" w:hAnsi="仿宋" w:cs="Arial"/>
          <w:color w:val="000000"/>
          <w:kern w:val="0"/>
          <w:szCs w:val="32"/>
        </w:rPr>
        <w:t>补助</w:t>
      </w:r>
      <w:r w:rsidRPr="00460262">
        <w:rPr>
          <w:rFonts w:ascii="仿宋" w:eastAsia="仿宋" w:hAnsi="仿宋" w:cs="Arial" w:hint="eastAsia"/>
          <w:color w:val="000000"/>
          <w:kern w:val="0"/>
          <w:szCs w:val="32"/>
        </w:rPr>
        <w:t>。</w:t>
      </w:r>
    </w:p>
    <w:p w:rsidR="007C5E8B" w:rsidRPr="00CC21CD" w:rsidRDefault="007C5E8B" w:rsidP="00CC21CD">
      <w:pPr>
        <w:jc w:val="center"/>
        <w:rPr>
          <w:rFonts w:ascii="黑体" w:eastAsia="黑体" w:hAnsi="黑体" w:cs="Arial"/>
          <w:color w:val="000000"/>
          <w:kern w:val="0"/>
          <w:szCs w:val="32"/>
        </w:rPr>
      </w:pPr>
      <w:r w:rsidRPr="00CC21CD">
        <w:rPr>
          <w:rFonts w:ascii="黑体" w:eastAsia="黑体" w:hAnsi="黑体" w:cs="Arial" w:hint="eastAsia"/>
          <w:color w:val="000000"/>
          <w:kern w:val="0"/>
          <w:szCs w:val="32"/>
        </w:rPr>
        <w:t>第七章</w:t>
      </w:r>
      <w:r w:rsidRPr="00CC21CD">
        <w:rPr>
          <w:rFonts w:ascii="黑体" w:eastAsia="黑体" w:hAnsi="黑体" w:cs="Arial"/>
          <w:color w:val="000000"/>
          <w:kern w:val="0"/>
          <w:szCs w:val="32"/>
        </w:rPr>
        <w:t xml:space="preserve"> </w:t>
      </w:r>
      <w:r w:rsidRPr="00CC21CD">
        <w:rPr>
          <w:rFonts w:ascii="黑体" w:eastAsia="黑体" w:hAnsi="黑体" w:cs="Arial" w:hint="eastAsia"/>
          <w:color w:val="000000"/>
          <w:kern w:val="0"/>
          <w:szCs w:val="32"/>
        </w:rPr>
        <w:t>其他相关规定</w:t>
      </w:r>
    </w:p>
    <w:p w:rsidR="007C5E8B" w:rsidRPr="00460262" w:rsidRDefault="007C5E8B" w:rsidP="00CC21CD">
      <w:pPr>
        <w:shd w:val="clear" w:color="auto" w:fill="FFFFFF"/>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第二十八条 出差人员参加会议、培训，举办单位统一安排食宿的，会议、培训期间的食宿由会议、培训举办方按规定统一开支，凭会议、培训通知和确定的收费标准据实报销培训费或者差旅费，</w:t>
      </w:r>
      <w:r w:rsidRPr="00460262">
        <w:rPr>
          <w:rFonts w:ascii="仿宋" w:eastAsia="仿宋" w:hAnsi="仿宋" w:cs="Arial"/>
          <w:color w:val="000000"/>
          <w:kern w:val="0"/>
          <w:szCs w:val="32"/>
        </w:rPr>
        <w:t>并</w:t>
      </w:r>
      <w:r w:rsidRPr="00460262">
        <w:rPr>
          <w:rFonts w:ascii="仿宋" w:eastAsia="仿宋" w:hAnsi="仿宋" w:cs="Arial" w:hint="eastAsia"/>
          <w:color w:val="000000"/>
          <w:kern w:val="0"/>
          <w:szCs w:val="32"/>
        </w:rPr>
        <w:t>与</w:t>
      </w:r>
      <w:r w:rsidRPr="00460262">
        <w:rPr>
          <w:rFonts w:ascii="仿宋" w:eastAsia="仿宋" w:hAnsi="仿宋" w:cs="Arial"/>
          <w:color w:val="000000"/>
          <w:kern w:val="0"/>
          <w:szCs w:val="32"/>
        </w:rPr>
        <w:t>差旅费</w:t>
      </w:r>
      <w:r w:rsidRPr="00460262">
        <w:rPr>
          <w:rFonts w:ascii="仿宋" w:eastAsia="仿宋" w:hAnsi="仿宋" w:cs="Arial" w:hint="eastAsia"/>
          <w:color w:val="000000"/>
          <w:kern w:val="0"/>
          <w:szCs w:val="32"/>
        </w:rPr>
        <w:t>一同</w:t>
      </w:r>
      <w:r w:rsidRPr="00460262">
        <w:rPr>
          <w:rFonts w:ascii="仿宋" w:eastAsia="仿宋" w:hAnsi="仿宋" w:cs="Arial"/>
          <w:color w:val="000000"/>
          <w:kern w:val="0"/>
          <w:szCs w:val="32"/>
        </w:rPr>
        <w:t>报销会务费、培训费等</w:t>
      </w:r>
      <w:r w:rsidRPr="00460262">
        <w:rPr>
          <w:rFonts w:ascii="仿宋" w:eastAsia="仿宋" w:hAnsi="仿宋" w:cs="Arial" w:hint="eastAsia"/>
          <w:color w:val="000000"/>
          <w:kern w:val="0"/>
          <w:szCs w:val="32"/>
        </w:rPr>
        <w:t>。参加会议、培训期间的市内交通费，往返会议、培训地点的差旅费按本办法报销。其中伙食补助费一般按实际在途天数（不满一天</w:t>
      </w:r>
      <w:r w:rsidRPr="00460262">
        <w:rPr>
          <w:rFonts w:ascii="仿宋" w:eastAsia="仿宋" w:hAnsi="仿宋" w:cs="Arial"/>
          <w:color w:val="000000"/>
          <w:kern w:val="0"/>
          <w:szCs w:val="32"/>
        </w:rPr>
        <w:t>按一天计算</w:t>
      </w:r>
      <w:r w:rsidRPr="00460262">
        <w:rPr>
          <w:rFonts w:ascii="仿宋" w:eastAsia="仿宋" w:hAnsi="仿宋" w:cs="Arial" w:hint="eastAsia"/>
          <w:color w:val="000000"/>
          <w:kern w:val="0"/>
          <w:szCs w:val="32"/>
        </w:rPr>
        <w:t>）计发，当天往返的按</w:t>
      </w:r>
      <w:r w:rsidRPr="00460262">
        <w:rPr>
          <w:rFonts w:ascii="仿宋" w:eastAsia="仿宋" w:hAnsi="仿宋" w:cs="Arial"/>
          <w:color w:val="000000"/>
          <w:kern w:val="0"/>
          <w:szCs w:val="32"/>
        </w:rPr>
        <w:t>1天计发；市内交通费补助按参加会议、培训天数</w:t>
      </w:r>
      <w:r w:rsidRPr="00460262">
        <w:rPr>
          <w:rFonts w:ascii="仿宋" w:eastAsia="仿宋" w:hAnsi="仿宋" w:cs="Arial" w:hint="eastAsia"/>
          <w:color w:val="000000"/>
          <w:kern w:val="0"/>
          <w:szCs w:val="32"/>
        </w:rPr>
        <w:t>（含</w:t>
      </w:r>
      <w:r w:rsidRPr="00460262">
        <w:rPr>
          <w:rFonts w:ascii="仿宋" w:eastAsia="仿宋" w:hAnsi="仿宋" w:cs="Arial"/>
          <w:color w:val="000000"/>
          <w:kern w:val="0"/>
          <w:szCs w:val="32"/>
        </w:rPr>
        <w:t>在途天数</w:t>
      </w:r>
      <w:r w:rsidRPr="00460262">
        <w:rPr>
          <w:rFonts w:ascii="仿宋" w:eastAsia="仿宋" w:hAnsi="仿宋" w:cs="Arial" w:hint="eastAsia"/>
          <w:color w:val="000000"/>
          <w:kern w:val="0"/>
          <w:szCs w:val="32"/>
        </w:rPr>
        <w:t>）计算。</w:t>
      </w:r>
    </w:p>
    <w:p w:rsidR="007C5E8B" w:rsidRPr="00460262" w:rsidRDefault="007C5E8B" w:rsidP="00CC21CD">
      <w:pPr>
        <w:shd w:val="clear" w:color="auto" w:fill="FFFFFF"/>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第二十九条</w:t>
      </w:r>
      <w:r w:rsidRPr="00460262">
        <w:rPr>
          <w:rFonts w:ascii="Calibri" w:eastAsia="仿宋" w:hAnsi="Calibri" w:cs="Calibri"/>
          <w:b/>
          <w:bCs/>
          <w:color w:val="000000"/>
          <w:kern w:val="0"/>
          <w:szCs w:val="32"/>
        </w:rPr>
        <w:t xml:space="preserve"> </w:t>
      </w:r>
      <w:r w:rsidRPr="00460262">
        <w:rPr>
          <w:rFonts w:ascii="仿宋" w:eastAsia="仿宋" w:hAnsi="仿宋" w:cs="Arial" w:hint="eastAsia"/>
          <w:color w:val="000000"/>
          <w:kern w:val="0"/>
          <w:szCs w:val="32"/>
        </w:rPr>
        <w:t>学校不鼓励、不提倡自驾出差。开展考察、调研和测试监测等工作，受地理环境和当地条件限制，需要自驾车或租车前往的，应填写电子科技大学出差</w:t>
      </w:r>
      <w:r w:rsidRPr="00460262">
        <w:rPr>
          <w:rFonts w:ascii="仿宋" w:eastAsia="仿宋" w:hAnsi="仿宋" w:cs="Arial"/>
          <w:color w:val="000000"/>
          <w:kern w:val="0"/>
          <w:szCs w:val="32"/>
        </w:rPr>
        <w:t>车辆行驶登记表</w:t>
      </w:r>
      <w:r w:rsidRPr="00460262">
        <w:rPr>
          <w:rFonts w:ascii="仿宋" w:eastAsia="仿宋" w:hAnsi="仿宋" w:cs="Arial" w:hint="eastAsia"/>
          <w:color w:val="000000"/>
          <w:kern w:val="0"/>
          <w:szCs w:val="32"/>
        </w:rPr>
        <w:t>，手续完备、票据合规。</w:t>
      </w:r>
    </w:p>
    <w:p w:rsidR="007C5E8B" w:rsidRPr="00460262" w:rsidRDefault="007C5E8B" w:rsidP="00CC21CD">
      <w:pPr>
        <w:shd w:val="clear" w:color="auto" w:fill="FFFFFF"/>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租车的，应提供租车</w:t>
      </w:r>
      <w:r w:rsidRPr="00460262">
        <w:rPr>
          <w:rFonts w:ascii="仿宋" w:eastAsia="仿宋" w:hAnsi="仿宋" w:cs="Arial"/>
          <w:color w:val="000000"/>
          <w:kern w:val="0"/>
          <w:szCs w:val="32"/>
        </w:rPr>
        <w:t>发票</w:t>
      </w:r>
      <w:r w:rsidRPr="00460262">
        <w:rPr>
          <w:rFonts w:ascii="仿宋" w:eastAsia="仿宋" w:hAnsi="仿宋" w:cs="Arial" w:hint="eastAsia"/>
          <w:color w:val="000000"/>
          <w:kern w:val="0"/>
          <w:szCs w:val="32"/>
        </w:rPr>
        <w:t>及</w:t>
      </w:r>
      <w:r w:rsidRPr="00460262">
        <w:rPr>
          <w:rFonts w:ascii="仿宋" w:eastAsia="仿宋" w:hAnsi="仿宋" w:cs="Arial"/>
          <w:color w:val="000000"/>
          <w:kern w:val="0"/>
          <w:szCs w:val="32"/>
        </w:rPr>
        <w:t>行程单，超过五万元的，应按照学校</w:t>
      </w:r>
      <w:r w:rsidRPr="00460262">
        <w:rPr>
          <w:rFonts w:ascii="仿宋" w:eastAsia="仿宋" w:hAnsi="仿宋" w:cs="Arial" w:hint="eastAsia"/>
          <w:color w:val="000000"/>
          <w:kern w:val="0"/>
          <w:szCs w:val="32"/>
        </w:rPr>
        <w:t>合同管理</w:t>
      </w:r>
      <w:r w:rsidRPr="00460262">
        <w:rPr>
          <w:rFonts w:ascii="仿宋" w:eastAsia="仿宋" w:hAnsi="仿宋" w:cs="Arial"/>
          <w:color w:val="000000"/>
          <w:kern w:val="0"/>
          <w:szCs w:val="32"/>
        </w:rPr>
        <w:t>相关制度，提供</w:t>
      </w:r>
      <w:r w:rsidRPr="00460262">
        <w:rPr>
          <w:rFonts w:ascii="仿宋" w:eastAsia="仿宋" w:hAnsi="仿宋" w:cs="Arial" w:hint="eastAsia"/>
          <w:color w:val="000000"/>
          <w:kern w:val="0"/>
          <w:szCs w:val="32"/>
        </w:rPr>
        <w:t>租车协议。在目的地租车的，视同市内交通费，凭票据实报销。从常驻地到目的地往返租车的，视同城市间交通费，按规定报销伙食补助费，不报销市内交通费。</w:t>
      </w:r>
    </w:p>
    <w:p w:rsidR="007C5E8B" w:rsidRPr="00460262" w:rsidRDefault="007C5E8B" w:rsidP="00CC21CD">
      <w:pPr>
        <w:shd w:val="clear" w:color="auto" w:fill="FFFFFF"/>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自驾车的，报销的汽油费和过桥过路费原则上控制在城市间交通费最低标准内；凭住宿费和过桥过路费发票或情况说明发放伙食补助费，不报销市内交通费。</w:t>
      </w:r>
    </w:p>
    <w:p w:rsidR="007C5E8B" w:rsidRPr="00460262" w:rsidRDefault="007C5E8B" w:rsidP="00CC21CD">
      <w:pPr>
        <w:shd w:val="clear" w:color="auto" w:fill="FFFFFF"/>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对于自驾车或者租车所引起的安全、法律纠纷等问题，由出差人员自行承担。</w:t>
      </w:r>
    </w:p>
    <w:p w:rsidR="007C5E8B" w:rsidRPr="00460262" w:rsidRDefault="007C5E8B" w:rsidP="00CC21CD">
      <w:pPr>
        <w:shd w:val="clear" w:color="auto" w:fill="FFFFFF"/>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第三十条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出差人员出差期间回家省亲的，城市间交通费按不高于从目的地返回单位乘坐规定的相应交通工具的票据价格予以报销，超出部分个人自理；伙食补助费与市内交通费按出差实际天数（出差天数扣除回家省亲天数）和规定标准报销。</w:t>
      </w:r>
    </w:p>
    <w:p w:rsidR="007C5E8B" w:rsidRDefault="007C5E8B" w:rsidP="00CC21CD">
      <w:pPr>
        <w:shd w:val="clear" w:color="auto" w:fill="FFFFFF"/>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第三十一条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因特殊需要，在常驻地发生临时住宿费的，提供情况说明，视同出差。由经费项目负责人或单位负责人审批后，可按常驻地住宿费标准凭据报销住宿费，按规定标准报销市内交通费。</w:t>
      </w:r>
    </w:p>
    <w:p w:rsidR="007C5E8B" w:rsidRPr="00460262" w:rsidRDefault="007C5E8B" w:rsidP="00CC21CD">
      <w:pPr>
        <w:shd w:val="clear" w:color="auto" w:fill="FFFFFF"/>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第三十二条</w:t>
      </w:r>
      <w:r w:rsidRPr="00460262">
        <w:rPr>
          <w:rFonts w:ascii="Calibri" w:eastAsia="仿宋" w:hAnsi="Calibri" w:cs="Calibri"/>
          <w:color w:val="000000"/>
          <w:kern w:val="0"/>
          <w:szCs w:val="32"/>
        </w:rPr>
        <w:t xml:space="preserve"> </w:t>
      </w:r>
      <w:r w:rsidRPr="00460262">
        <w:rPr>
          <w:rFonts w:ascii="Calibri" w:eastAsia="仿宋" w:hAnsi="Calibri" w:cs="Calibri" w:hint="eastAsia"/>
          <w:color w:val="000000"/>
          <w:kern w:val="0"/>
          <w:szCs w:val="32"/>
        </w:rPr>
        <w:t>学生参与科研活动的</w:t>
      </w:r>
      <w:r w:rsidRPr="00460262">
        <w:rPr>
          <w:rFonts w:ascii="Calibri" w:eastAsia="仿宋" w:hAnsi="Calibri" w:cs="Calibri"/>
          <w:color w:val="000000"/>
          <w:kern w:val="0"/>
          <w:szCs w:val="32"/>
        </w:rPr>
        <w:t>差旅费</w:t>
      </w:r>
      <w:r w:rsidRPr="00460262">
        <w:rPr>
          <w:rFonts w:ascii="Calibri" w:eastAsia="仿宋" w:hAnsi="Calibri" w:cs="Calibri" w:hint="eastAsia"/>
          <w:color w:val="000000"/>
          <w:kern w:val="0"/>
          <w:szCs w:val="32"/>
        </w:rPr>
        <w:t>报销</w:t>
      </w:r>
      <w:r w:rsidRPr="00460262">
        <w:rPr>
          <w:rFonts w:ascii="Calibri" w:eastAsia="仿宋" w:hAnsi="Calibri" w:cs="Calibri"/>
          <w:color w:val="000000"/>
          <w:kern w:val="0"/>
          <w:szCs w:val="32"/>
        </w:rPr>
        <w:t>标准由经费项目负责人按照厉行节约的</w:t>
      </w:r>
      <w:r w:rsidRPr="00460262">
        <w:rPr>
          <w:rFonts w:ascii="Calibri" w:eastAsia="仿宋" w:hAnsi="Calibri" w:cs="Calibri" w:hint="eastAsia"/>
          <w:color w:val="000000"/>
          <w:kern w:val="0"/>
          <w:szCs w:val="32"/>
        </w:rPr>
        <w:t>原则</w:t>
      </w:r>
      <w:r w:rsidRPr="00460262">
        <w:rPr>
          <w:rFonts w:ascii="Calibri" w:eastAsia="仿宋" w:hAnsi="Calibri" w:cs="Calibri"/>
          <w:color w:val="000000"/>
          <w:kern w:val="0"/>
          <w:szCs w:val="32"/>
        </w:rPr>
        <w:t>，根据实际需要</w:t>
      </w:r>
      <w:r w:rsidRPr="00460262">
        <w:rPr>
          <w:rFonts w:ascii="Calibri" w:eastAsia="仿宋" w:hAnsi="Calibri" w:cs="Calibri" w:hint="eastAsia"/>
          <w:color w:val="000000"/>
          <w:kern w:val="0"/>
          <w:szCs w:val="32"/>
        </w:rPr>
        <w:t>凭票</w:t>
      </w:r>
      <w:r w:rsidRPr="00460262">
        <w:rPr>
          <w:rFonts w:ascii="Calibri" w:eastAsia="仿宋" w:hAnsi="Calibri" w:cs="Calibri"/>
          <w:color w:val="000000"/>
          <w:kern w:val="0"/>
          <w:szCs w:val="32"/>
        </w:rPr>
        <w:t>实报实销；</w:t>
      </w:r>
      <w:r w:rsidRPr="00460262">
        <w:rPr>
          <w:rFonts w:ascii="Calibri" w:eastAsia="仿宋" w:hAnsi="Calibri" w:cs="Calibri" w:hint="eastAsia"/>
          <w:color w:val="000000"/>
          <w:kern w:val="0"/>
          <w:szCs w:val="32"/>
        </w:rPr>
        <w:t>学生参与</w:t>
      </w:r>
      <w:r w:rsidRPr="00460262">
        <w:rPr>
          <w:rFonts w:ascii="Calibri" w:eastAsia="仿宋" w:hAnsi="Calibri" w:cs="Calibri"/>
          <w:color w:val="000000"/>
          <w:kern w:val="0"/>
          <w:szCs w:val="32"/>
        </w:rPr>
        <w:t>其他活动的</w:t>
      </w:r>
      <w:r w:rsidRPr="00460262">
        <w:rPr>
          <w:rFonts w:ascii="Calibri" w:eastAsia="仿宋" w:hAnsi="Calibri" w:cs="Calibri" w:hint="eastAsia"/>
          <w:color w:val="000000"/>
          <w:kern w:val="0"/>
          <w:szCs w:val="32"/>
        </w:rPr>
        <w:t>差旅费，其报销标准不得超过出差人员中“其余人员”差旅费报销标准。</w:t>
      </w:r>
      <w:r w:rsidRPr="00460262">
        <w:rPr>
          <w:rFonts w:ascii="仿宋" w:eastAsia="仿宋" w:hAnsi="仿宋" w:cs="Arial" w:hint="eastAsia"/>
          <w:color w:val="000000"/>
          <w:kern w:val="0"/>
          <w:szCs w:val="32"/>
        </w:rPr>
        <w:t>学生因学习实践、生产实习活动而发生的出差原则上不发放伙食补助费和市内交通补费。</w:t>
      </w:r>
    </w:p>
    <w:p w:rsidR="007C5E8B" w:rsidRPr="00CC21CD" w:rsidRDefault="007C5E8B" w:rsidP="00CC21CD">
      <w:pPr>
        <w:jc w:val="center"/>
        <w:rPr>
          <w:rFonts w:ascii="黑体" w:eastAsia="黑体" w:hAnsi="黑体" w:cs="Arial"/>
          <w:color w:val="000000"/>
          <w:kern w:val="0"/>
          <w:szCs w:val="32"/>
        </w:rPr>
      </w:pPr>
      <w:r w:rsidRPr="00CC21CD">
        <w:rPr>
          <w:rFonts w:ascii="黑体" w:eastAsia="黑体" w:hAnsi="黑体" w:cs="Arial" w:hint="eastAsia"/>
          <w:color w:val="000000"/>
          <w:kern w:val="0"/>
          <w:szCs w:val="32"/>
        </w:rPr>
        <w:t>第八章</w:t>
      </w:r>
      <w:r w:rsidRPr="00CC21CD">
        <w:rPr>
          <w:rFonts w:ascii="黑体" w:eastAsia="黑体" w:hAnsi="黑体" w:cs="Arial"/>
          <w:color w:val="000000"/>
          <w:kern w:val="0"/>
          <w:szCs w:val="32"/>
        </w:rPr>
        <w:t xml:space="preserve"> </w:t>
      </w:r>
      <w:r w:rsidRPr="00CC21CD">
        <w:rPr>
          <w:rFonts w:ascii="黑体" w:eastAsia="黑体" w:hAnsi="黑体" w:cs="Arial" w:hint="eastAsia"/>
          <w:color w:val="000000"/>
          <w:kern w:val="0"/>
          <w:szCs w:val="32"/>
        </w:rPr>
        <w:t>监督问责</w:t>
      </w:r>
    </w:p>
    <w:p w:rsidR="007C5E8B" w:rsidRPr="00460262" w:rsidRDefault="007C5E8B" w:rsidP="00CC21CD">
      <w:pPr>
        <w:ind w:firstLineChars="200" w:firstLine="632"/>
        <w:rPr>
          <w:rFonts w:ascii="宋体" w:hAnsi="宋体" w:cs="宋体"/>
          <w:color w:val="000000"/>
          <w:kern w:val="0"/>
          <w:sz w:val="29"/>
          <w:szCs w:val="29"/>
        </w:rPr>
      </w:pPr>
      <w:r w:rsidRPr="00460262">
        <w:rPr>
          <w:rFonts w:ascii="仿宋" w:eastAsia="仿宋" w:hAnsi="仿宋" w:cs="Arial" w:hint="eastAsia"/>
          <w:color w:val="000000"/>
          <w:kern w:val="0"/>
          <w:szCs w:val="32"/>
        </w:rPr>
        <w:t>第三十三条 各单位应当加强对本单位人员因公出差活动和经费使用的内控管理，自觉接受学校有关部门对出差活动及相关经费支出的监督检查。对违反本办法的人员进行严肃处理。</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第三十四条 出差人员对出差活动真实性和支出真实性负直接责任。</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各单位负责人和经费项目负责人对出差人员出差活动及支出严格审核并承担直接管理责任。</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财务部门对差旅费报销程序的合规性和报销凭证的合规完整性等审核并承担财务</w:t>
      </w:r>
      <w:r w:rsidRPr="00460262">
        <w:rPr>
          <w:rFonts w:ascii="仿宋" w:eastAsia="仿宋" w:hAnsi="仿宋" w:cs="Arial"/>
          <w:color w:val="000000"/>
          <w:kern w:val="0"/>
          <w:szCs w:val="32"/>
        </w:rPr>
        <w:t>管理</w:t>
      </w:r>
      <w:r w:rsidRPr="00460262">
        <w:rPr>
          <w:rFonts w:ascii="仿宋" w:eastAsia="仿宋" w:hAnsi="仿宋" w:cs="Arial" w:hint="eastAsia"/>
          <w:color w:val="000000"/>
          <w:kern w:val="0"/>
          <w:szCs w:val="32"/>
        </w:rPr>
        <w:t>责任。</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第三十五条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审计部门牵头、财务部门配合应定期对差旅费报销业务进行一定比例的抽查，重点抽查差旅费报销中涉及情况说明、自驾租车等特殊事项的活动及其支出的真实性。</w:t>
      </w:r>
    </w:p>
    <w:p w:rsidR="007C5E8B"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对发现问题的，由学校审计、财务等部门责令其改正，违规资金应予追回。</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第三十六条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建立差旅费报销信用机制，倡导诚信</w:t>
      </w:r>
      <w:r w:rsidRPr="00460262">
        <w:rPr>
          <w:rFonts w:ascii="仿宋" w:eastAsia="仿宋" w:hAnsi="仿宋" w:cs="Arial"/>
          <w:color w:val="000000"/>
          <w:kern w:val="0"/>
          <w:szCs w:val="32"/>
        </w:rPr>
        <w:t>文化，</w:t>
      </w:r>
      <w:r w:rsidRPr="00460262">
        <w:rPr>
          <w:rFonts w:ascii="仿宋" w:eastAsia="仿宋" w:hAnsi="仿宋" w:cs="Arial" w:hint="eastAsia"/>
          <w:color w:val="000000"/>
          <w:kern w:val="0"/>
          <w:szCs w:val="32"/>
        </w:rPr>
        <w:t>财务部门牵头、审计等部门配合，设立差旅费报销违规人员清单，并对清单内人员的差旅活动采取以下措施：</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（一）逐笔对票据的真实性进行承诺或提供验真证明，差旅费报销增加单位负责人审批；</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（二）对报销票据和手续进行重点审查，财务报销服务承诺时间延长至</w:t>
      </w:r>
      <w:r w:rsidRPr="00460262">
        <w:rPr>
          <w:rFonts w:ascii="仿宋" w:eastAsia="仿宋" w:hAnsi="仿宋" w:cs="Arial"/>
          <w:color w:val="000000"/>
          <w:kern w:val="0"/>
          <w:szCs w:val="32"/>
        </w:rPr>
        <w:t>10个工作日；问题审核清楚前不保证正常报销时间；</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（三）取消应急业务快速办理通道；</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（四）内外部专项检查，学校将其全部报销业务作为重点检查对象。</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第三十七条 建立差旅费报销问责机制。违反本办法规定，有下列行为之一的，依法依规追究相关单位和人员责任：</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（一）弄虚作假、虚报冒领差旅费的；</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（二）差旅费已全部或部分由校外单位负担，重复报销差旅费的；</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（三）提供虚假情况说明并承诺的；</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（四）在差旅费中报销应由个人或家庭承担的费用的；</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（五）其他违反本办法行为的。</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有违反前</w:t>
      </w:r>
      <w:r w:rsidRPr="00A43DB5">
        <w:rPr>
          <w:rFonts w:ascii="仿宋" w:eastAsia="仿宋" w:hAnsi="仿宋" w:cs="Arial" w:hint="eastAsia"/>
          <w:color w:val="000000"/>
          <w:kern w:val="0"/>
          <w:szCs w:val="32"/>
        </w:rPr>
        <w:t>款所列行为之一的，按照《电子科技大学教职工处分规定》（校人</w:t>
      </w:r>
      <w:r w:rsidRPr="00CC21CD">
        <w:rPr>
          <w:rFonts w:ascii="仿宋" w:eastAsia="仿宋" w:hAnsi="仿宋" w:cs="Arial" w:hint="eastAsia"/>
          <w:color w:val="000000"/>
          <w:kern w:val="0"/>
          <w:szCs w:val="32"/>
        </w:rPr>
        <w:t>〔</w:t>
      </w:r>
      <w:r w:rsidRPr="00A43DB5">
        <w:rPr>
          <w:rFonts w:ascii="仿宋" w:eastAsia="仿宋" w:hAnsi="仿宋" w:cs="Arial"/>
          <w:color w:val="000000"/>
          <w:kern w:val="0"/>
          <w:szCs w:val="32"/>
        </w:rPr>
        <w:t>2019</w:t>
      </w:r>
      <w:r w:rsidRPr="00CC21CD">
        <w:rPr>
          <w:rFonts w:ascii="仿宋" w:eastAsia="仿宋" w:hAnsi="仿宋" w:cs="Arial" w:hint="eastAsia"/>
          <w:color w:val="000000"/>
          <w:kern w:val="0"/>
          <w:szCs w:val="32"/>
        </w:rPr>
        <w:t>〕</w:t>
      </w:r>
      <w:r w:rsidRPr="00A43DB5">
        <w:rPr>
          <w:rFonts w:ascii="仿宋" w:eastAsia="仿宋" w:hAnsi="仿宋" w:cs="Arial"/>
          <w:color w:val="000000"/>
          <w:kern w:val="0"/>
          <w:szCs w:val="32"/>
        </w:rPr>
        <w:t>139号</w:t>
      </w:r>
      <w:r w:rsidRPr="00460262">
        <w:rPr>
          <w:rFonts w:ascii="仿宋" w:eastAsia="仿宋" w:hAnsi="仿宋" w:cs="Arial"/>
          <w:color w:val="000000"/>
          <w:kern w:val="0"/>
          <w:szCs w:val="32"/>
        </w:rPr>
        <w:t>）规定对直接责任人和相关负责人给予处分。涉嫌违法的，移交司法机关处理。</w:t>
      </w:r>
    </w:p>
    <w:p w:rsidR="007C5E8B" w:rsidRPr="00CC21CD" w:rsidRDefault="007C5E8B" w:rsidP="00CC21CD">
      <w:pPr>
        <w:jc w:val="center"/>
        <w:rPr>
          <w:rFonts w:ascii="黑体" w:eastAsia="黑体" w:hAnsi="黑体" w:cs="Arial"/>
          <w:color w:val="000000"/>
          <w:kern w:val="0"/>
          <w:szCs w:val="32"/>
        </w:rPr>
      </w:pPr>
      <w:r w:rsidRPr="00CC21CD">
        <w:rPr>
          <w:rFonts w:ascii="黑体" w:eastAsia="黑体" w:hAnsi="黑体" w:cs="Arial" w:hint="eastAsia"/>
          <w:color w:val="000000"/>
          <w:kern w:val="0"/>
          <w:szCs w:val="32"/>
        </w:rPr>
        <w:t>第九章</w:t>
      </w:r>
      <w:r w:rsidRPr="00CC21CD">
        <w:rPr>
          <w:rFonts w:ascii="黑体" w:eastAsia="黑体" w:hAnsi="黑体" w:cs="Arial"/>
          <w:color w:val="000000"/>
          <w:kern w:val="0"/>
          <w:szCs w:val="32"/>
        </w:rPr>
        <w:t xml:space="preserve"> 附则</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第三十八条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住宿费、伙食补助费和市内交通费等差旅费标准参考财政部规定，考虑物价等因素进行动态调整。</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第三十九条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经学校批准以学校名义派出的工作人员，按本办法执行。</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第四十条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上级部门和科技专项经费管理办法或者科研合同有明确规定的，从其规定。</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第四十一条</w:t>
      </w:r>
      <w:r w:rsidRPr="00460262">
        <w:rPr>
          <w:rFonts w:ascii="Calibri" w:eastAsia="仿宋" w:hAnsi="Calibri" w:cs="Calibri"/>
          <w:color w:val="000000"/>
          <w:kern w:val="0"/>
          <w:szCs w:val="32"/>
        </w:rPr>
        <w:t xml:space="preserve"> </w:t>
      </w:r>
      <w:r w:rsidRPr="00460262">
        <w:rPr>
          <w:rFonts w:ascii="仿宋" w:eastAsia="仿宋" w:hAnsi="仿宋" w:cs="Arial" w:hint="eastAsia"/>
          <w:color w:val="000000"/>
          <w:kern w:val="0"/>
          <w:szCs w:val="32"/>
        </w:rPr>
        <w:t>遵循“一般按规定、特殊按程序”原则，差旅费报销中的其他特殊事项按相关程序审批后处理。</w:t>
      </w:r>
    </w:p>
    <w:p w:rsidR="007C5E8B" w:rsidRPr="00460262" w:rsidRDefault="007C5E8B" w:rsidP="00CC21CD">
      <w:pPr>
        <w:ind w:firstLineChars="200" w:firstLine="632"/>
        <w:rPr>
          <w:rFonts w:ascii="仿宋" w:eastAsia="仿宋" w:hAnsi="仿宋" w:cs="Arial"/>
          <w:color w:val="000000"/>
          <w:kern w:val="0"/>
          <w:szCs w:val="32"/>
        </w:rPr>
      </w:pPr>
      <w:r w:rsidRPr="00460262">
        <w:rPr>
          <w:rFonts w:ascii="仿宋" w:eastAsia="仿宋" w:hAnsi="仿宋" w:cs="Arial" w:hint="eastAsia"/>
          <w:color w:val="000000"/>
          <w:kern w:val="0"/>
          <w:szCs w:val="32"/>
        </w:rPr>
        <w:t>第四十二条</w:t>
      </w:r>
      <w:r w:rsidRPr="00460262">
        <w:rPr>
          <w:rFonts w:ascii="仿宋" w:eastAsia="仿宋" w:hAnsi="仿宋" w:cs="Arial"/>
          <w:color w:val="000000"/>
          <w:kern w:val="0"/>
          <w:szCs w:val="32"/>
        </w:rPr>
        <w:t xml:space="preserve"> </w:t>
      </w:r>
      <w:r w:rsidRPr="00460262">
        <w:rPr>
          <w:rFonts w:ascii="仿宋" w:eastAsia="仿宋" w:hAnsi="仿宋" w:cs="Arial" w:hint="eastAsia"/>
          <w:color w:val="000000"/>
          <w:kern w:val="0"/>
          <w:szCs w:val="32"/>
        </w:rPr>
        <w:t>本办法由计划财务处负责解释。</w:t>
      </w:r>
    </w:p>
    <w:p w:rsidR="007C5E8B" w:rsidRDefault="007C5E8B" w:rsidP="00CC21CD">
      <w:pPr>
        <w:ind w:firstLineChars="200" w:firstLine="632"/>
        <w:rPr>
          <w:rFonts w:ascii="仿宋" w:eastAsia="仿宋" w:hAnsi="仿宋"/>
          <w:color w:val="000000"/>
          <w:szCs w:val="32"/>
        </w:rPr>
      </w:pPr>
      <w:r w:rsidRPr="00460262">
        <w:rPr>
          <w:rFonts w:ascii="仿宋" w:eastAsia="仿宋" w:hAnsi="仿宋" w:cs="Arial" w:hint="eastAsia"/>
          <w:color w:val="000000"/>
          <w:kern w:val="0"/>
          <w:szCs w:val="32"/>
        </w:rPr>
        <w:t>第四十三条</w:t>
      </w:r>
      <w:r w:rsidRPr="00460262">
        <w:rPr>
          <w:rFonts w:ascii="仿宋" w:eastAsia="仿宋" w:hAnsi="仿宋" w:cs="Arial"/>
          <w:color w:val="000000"/>
          <w:kern w:val="0"/>
          <w:szCs w:val="32"/>
        </w:rPr>
        <w:t xml:space="preserve"> </w:t>
      </w:r>
      <w:r w:rsidRPr="00460262">
        <w:rPr>
          <w:rFonts w:ascii="仿宋" w:eastAsia="仿宋" w:hAnsi="仿宋" w:cs="Arial" w:hint="eastAsia"/>
          <w:color w:val="000000"/>
          <w:kern w:val="0"/>
          <w:szCs w:val="32"/>
        </w:rPr>
        <w:t>本办法自发布之日起执行，原《电子科技大学国内差旅费暂行管理办法》（校</w:t>
      </w:r>
      <w:r w:rsidRPr="00A43DB5">
        <w:rPr>
          <w:rFonts w:ascii="仿宋" w:eastAsia="仿宋" w:hAnsi="仿宋" w:cs="Arial" w:hint="eastAsia"/>
          <w:color w:val="000000"/>
          <w:kern w:val="0"/>
          <w:szCs w:val="32"/>
        </w:rPr>
        <w:t>财</w:t>
      </w:r>
      <w:r w:rsidRPr="00CC21CD">
        <w:rPr>
          <w:rFonts w:ascii="仿宋" w:eastAsia="仿宋" w:hAnsi="仿宋" w:cs="Arial" w:hint="eastAsia"/>
          <w:color w:val="000000"/>
          <w:kern w:val="0"/>
          <w:szCs w:val="32"/>
        </w:rPr>
        <w:t>〔</w:t>
      </w:r>
      <w:r w:rsidRPr="00A43DB5">
        <w:rPr>
          <w:rFonts w:ascii="仿宋" w:eastAsia="仿宋" w:hAnsi="仿宋" w:cs="Arial"/>
          <w:color w:val="000000"/>
          <w:kern w:val="0"/>
          <w:szCs w:val="32"/>
        </w:rPr>
        <w:t>2016</w:t>
      </w:r>
      <w:r w:rsidRPr="00CC21CD">
        <w:rPr>
          <w:rFonts w:ascii="仿宋" w:eastAsia="仿宋" w:hAnsi="仿宋" w:cs="Arial" w:hint="eastAsia"/>
          <w:color w:val="000000"/>
          <w:kern w:val="0"/>
          <w:szCs w:val="32"/>
        </w:rPr>
        <w:t>〕</w:t>
      </w:r>
      <w:r w:rsidRPr="00A43DB5">
        <w:rPr>
          <w:rFonts w:ascii="仿宋" w:eastAsia="仿宋" w:hAnsi="仿宋" w:cs="Arial"/>
          <w:color w:val="000000"/>
          <w:kern w:val="0"/>
          <w:szCs w:val="32"/>
        </w:rPr>
        <w:t>28</w:t>
      </w:r>
      <w:r w:rsidRPr="00460262">
        <w:rPr>
          <w:rFonts w:ascii="仿宋" w:eastAsia="仿宋" w:hAnsi="仿宋" w:cs="Arial"/>
          <w:color w:val="000000"/>
          <w:kern w:val="0"/>
          <w:szCs w:val="32"/>
        </w:rPr>
        <w:t>8</w:t>
      </w:r>
      <w:r w:rsidRPr="00460262">
        <w:rPr>
          <w:rFonts w:ascii="仿宋" w:eastAsia="仿宋" w:hAnsi="仿宋" w:cs="Arial" w:hint="eastAsia"/>
          <w:color w:val="000000"/>
          <w:kern w:val="0"/>
          <w:szCs w:val="32"/>
        </w:rPr>
        <w:t>号）同时废止。</w:t>
      </w:r>
    </w:p>
    <w:p w:rsidR="007C5E8B" w:rsidRDefault="007C5E8B" w:rsidP="00CC21CD">
      <w:pPr>
        <w:ind w:firstLineChars="200" w:firstLine="632"/>
        <w:rPr>
          <w:rFonts w:ascii="仿宋" w:eastAsia="仿宋" w:hAnsi="仿宋"/>
          <w:color w:val="000000"/>
          <w:szCs w:val="32"/>
        </w:rPr>
      </w:pPr>
    </w:p>
    <w:p w:rsidR="007C5E8B" w:rsidRPr="00460262" w:rsidRDefault="007C5E8B" w:rsidP="00CC21CD">
      <w:pPr>
        <w:ind w:firstLineChars="200" w:firstLine="632"/>
        <w:rPr>
          <w:rFonts w:ascii="仿宋" w:eastAsia="仿宋" w:hAnsi="仿宋"/>
          <w:color w:val="000000"/>
          <w:szCs w:val="32"/>
        </w:rPr>
      </w:pPr>
      <w:r w:rsidRPr="00460262">
        <w:rPr>
          <w:rFonts w:ascii="仿宋" w:eastAsia="仿宋" w:hAnsi="仿宋" w:hint="eastAsia"/>
          <w:color w:val="000000"/>
          <w:szCs w:val="32"/>
        </w:rPr>
        <w:t>附件</w:t>
      </w:r>
      <w:r w:rsidRPr="00460262">
        <w:rPr>
          <w:rFonts w:ascii="仿宋" w:eastAsia="仿宋" w:hAnsi="仿宋"/>
          <w:color w:val="000000"/>
          <w:szCs w:val="32"/>
        </w:rPr>
        <w:t>：</w:t>
      </w:r>
      <w:r w:rsidRPr="00460262">
        <w:rPr>
          <w:rFonts w:ascii="仿宋" w:eastAsia="仿宋" w:hAnsi="仿宋" w:hint="eastAsia"/>
          <w:color w:val="000000"/>
          <w:szCs w:val="32"/>
        </w:rPr>
        <w:t>中央和国家机关国内差旅住宿费标准调整表</w:t>
      </w:r>
    </w:p>
    <w:p w:rsidR="007C5E8B" w:rsidRPr="00460262" w:rsidRDefault="007C5E8B"/>
    <w:p w:rsidR="00DC2404" w:rsidRPr="00BF0263" w:rsidRDefault="00DC2404" w:rsidP="00DC2404">
      <w:pPr>
        <w:spacing w:line="500" w:lineRule="exact"/>
        <w:rPr>
          <w:rFonts w:ascii="仿宋" w:eastAsia="仿宋" w:hAnsi="仿宋"/>
          <w:szCs w:val="30"/>
        </w:rPr>
      </w:pPr>
    </w:p>
    <w:p w:rsidR="00DC2404" w:rsidRPr="00BF0263" w:rsidRDefault="00DC2404" w:rsidP="00DC2404">
      <w:pPr>
        <w:spacing w:line="500" w:lineRule="exact"/>
        <w:rPr>
          <w:rFonts w:ascii="仿宋" w:eastAsia="仿宋" w:hAnsi="仿宋"/>
          <w:szCs w:val="30"/>
        </w:rPr>
      </w:pPr>
    </w:p>
    <w:p w:rsidR="00DC2404" w:rsidRDefault="00DC2404" w:rsidP="00DC2404">
      <w:pPr>
        <w:spacing w:line="500" w:lineRule="exact"/>
        <w:rPr>
          <w:rFonts w:ascii="仿宋" w:eastAsia="仿宋" w:hAnsi="仿宋"/>
          <w:szCs w:val="30"/>
        </w:rPr>
      </w:pPr>
    </w:p>
    <w:p w:rsidR="007C5E8B" w:rsidRDefault="007C5E8B" w:rsidP="00DC2404">
      <w:pPr>
        <w:spacing w:line="500" w:lineRule="exact"/>
        <w:rPr>
          <w:rFonts w:ascii="仿宋" w:eastAsia="仿宋" w:hAnsi="仿宋"/>
          <w:szCs w:val="30"/>
        </w:rPr>
      </w:pPr>
    </w:p>
    <w:p w:rsidR="007C5E8B" w:rsidRDefault="007C5E8B" w:rsidP="00DC2404">
      <w:pPr>
        <w:spacing w:line="500" w:lineRule="exact"/>
        <w:rPr>
          <w:rFonts w:ascii="仿宋" w:eastAsia="仿宋" w:hAnsi="仿宋"/>
          <w:szCs w:val="30"/>
        </w:rPr>
      </w:pPr>
    </w:p>
    <w:p w:rsidR="007C5E8B" w:rsidRDefault="007C5E8B" w:rsidP="00DC2404">
      <w:pPr>
        <w:spacing w:line="500" w:lineRule="exact"/>
        <w:rPr>
          <w:rFonts w:ascii="仿宋" w:eastAsia="仿宋" w:hAnsi="仿宋"/>
          <w:szCs w:val="30"/>
        </w:rPr>
      </w:pPr>
    </w:p>
    <w:p w:rsidR="007C5E8B" w:rsidRDefault="007C5E8B" w:rsidP="00DC2404">
      <w:pPr>
        <w:spacing w:line="500" w:lineRule="exact"/>
        <w:rPr>
          <w:rFonts w:ascii="仿宋" w:eastAsia="仿宋" w:hAnsi="仿宋"/>
          <w:szCs w:val="30"/>
        </w:rPr>
      </w:pPr>
    </w:p>
    <w:p w:rsidR="007C5E8B" w:rsidRDefault="007C5E8B" w:rsidP="00DC2404">
      <w:pPr>
        <w:spacing w:line="500" w:lineRule="exact"/>
        <w:rPr>
          <w:rFonts w:ascii="仿宋" w:eastAsia="仿宋" w:hAnsi="仿宋"/>
          <w:szCs w:val="30"/>
        </w:rPr>
      </w:pPr>
    </w:p>
    <w:p w:rsidR="007C5E8B" w:rsidRDefault="007C5E8B" w:rsidP="00DC2404">
      <w:pPr>
        <w:spacing w:line="500" w:lineRule="exact"/>
        <w:rPr>
          <w:rFonts w:ascii="仿宋" w:eastAsia="仿宋" w:hAnsi="仿宋"/>
          <w:szCs w:val="30"/>
        </w:rPr>
      </w:pPr>
    </w:p>
    <w:p w:rsidR="007C5E8B" w:rsidRPr="00BF0263" w:rsidRDefault="007C5E8B" w:rsidP="00DC2404">
      <w:pPr>
        <w:spacing w:line="500" w:lineRule="exact"/>
        <w:rPr>
          <w:rFonts w:ascii="仿宋" w:eastAsia="仿宋" w:hAnsi="仿宋"/>
          <w:szCs w:val="30"/>
        </w:rPr>
      </w:pPr>
    </w:p>
    <w:p w:rsidR="00D61ABC" w:rsidRPr="00C779CF" w:rsidRDefault="00D61ABC" w:rsidP="00D61ABC">
      <w:pPr>
        <w:ind w:right="660" w:firstLineChars="1465" w:firstLine="4628"/>
        <w:jc w:val="right"/>
        <w:rPr>
          <w:rFonts w:ascii="仿宋" w:eastAsia="仿宋" w:hAnsi="仿宋"/>
          <w:szCs w:val="32"/>
        </w:rPr>
      </w:pPr>
    </w:p>
    <w:p w:rsidR="00E83DAA" w:rsidRPr="00A338D5" w:rsidRDefault="00E83DAA" w:rsidP="00E83DAA">
      <w:pPr>
        <w:rPr>
          <w:rFonts w:ascii="仿宋" w:eastAsia="仿宋" w:hAnsi="仿宋"/>
          <w:szCs w:val="32"/>
        </w:rPr>
      </w:pPr>
    </w:p>
    <w:tbl>
      <w:tblPr>
        <w:tblW w:w="0" w:type="auto"/>
        <w:tblInd w:w="3" w:type="dxa"/>
        <w:tblBorders>
          <w:top w:val="single" w:sz="4" w:space="0" w:color="auto"/>
          <w:insideH w:val="single" w:sz="4" w:space="0" w:color="auto"/>
        </w:tblBorders>
        <w:tblLook w:val="0000" w:firstRow="0" w:lastRow="0" w:firstColumn="0" w:lastColumn="0" w:noHBand="0" w:noVBand="0"/>
      </w:tblPr>
      <w:tblGrid>
        <w:gridCol w:w="5365"/>
        <w:gridCol w:w="3600"/>
      </w:tblGrid>
      <w:tr w:rsidR="00080EA5" w:rsidRPr="00A338D5" w:rsidTr="00292057">
        <w:trPr>
          <w:cantSplit/>
          <w:trHeight w:val="578"/>
        </w:trPr>
        <w:tc>
          <w:tcPr>
            <w:tcW w:w="5365" w:type="dxa"/>
            <w:vAlign w:val="center"/>
          </w:tcPr>
          <w:p w:rsidR="00080EA5" w:rsidRPr="00A338D5" w:rsidRDefault="00080EA5" w:rsidP="00B66BAF">
            <w:pPr>
              <w:ind w:rightChars="-29" w:right="-92"/>
              <w:rPr>
                <w:rFonts w:ascii="仿宋" w:eastAsia="仿宋" w:hAnsi="仿宋"/>
              </w:rPr>
            </w:pPr>
            <w:r w:rsidRPr="00A338D5">
              <w:rPr>
                <w:rFonts w:ascii="仿宋" w:eastAsia="仿宋" w:hAnsi="仿宋" w:hint="eastAsia"/>
              </w:rPr>
              <w:t xml:space="preserve">电子科技大学学校办公室 </w:t>
            </w:r>
            <w:bookmarkStart w:id="1" w:name="list1"/>
            <w:r w:rsidR="007C5E8B">
              <w:rPr>
                <w:rFonts w:ascii="仿宋" w:eastAsia="仿宋" w:hAnsi="仿宋" w:hint="eastAsia"/>
              </w:rPr>
              <w:t>主动公开</w:t>
            </w:r>
            <w:bookmarkEnd w:id="1"/>
          </w:p>
        </w:tc>
        <w:tc>
          <w:tcPr>
            <w:tcW w:w="3600" w:type="dxa"/>
            <w:vAlign w:val="center"/>
          </w:tcPr>
          <w:p w:rsidR="00080EA5" w:rsidRPr="00A338D5" w:rsidRDefault="007C5E8B" w:rsidP="00292057">
            <w:pPr>
              <w:keepLines/>
              <w:ind w:right="-88"/>
              <w:jc w:val="right"/>
              <w:rPr>
                <w:rFonts w:ascii="仿宋" w:eastAsia="仿宋" w:hAnsi="仿宋"/>
                <w:szCs w:val="32"/>
              </w:rPr>
            </w:pPr>
            <w:r>
              <w:rPr>
                <w:rFonts w:ascii="仿宋" w:eastAsia="仿宋" w:hAnsi="仿宋" w:hint="eastAsia"/>
                <w:szCs w:val="32"/>
              </w:rPr>
              <w:t>2</w:t>
            </w:r>
            <w:r>
              <w:rPr>
                <w:rFonts w:ascii="仿宋" w:eastAsia="仿宋" w:hAnsi="仿宋"/>
                <w:szCs w:val="32"/>
              </w:rPr>
              <w:t>019</w:t>
            </w:r>
            <w:r w:rsidR="00080EA5" w:rsidRPr="00A338D5">
              <w:rPr>
                <w:rFonts w:ascii="仿宋" w:eastAsia="仿宋" w:hAnsi="仿宋" w:hint="eastAsia"/>
                <w:szCs w:val="32"/>
              </w:rPr>
              <w:t>年</w:t>
            </w:r>
            <w:r>
              <w:rPr>
                <w:rFonts w:ascii="仿宋" w:eastAsia="仿宋" w:hAnsi="仿宋" w:hint="eastAsia"/>
                <w:szCs w:val="32"/>
              </w:rPr>
              <w:t>6</w:t>
            </w:r>
            <w:r w:rsidR="00080EA5" w:rsidRPr="00A338D5">
              <w:rPr>
                <w:rFonts w:ascii="仿宋" w:eastAsia="仿宋" w:hAnsi="仿宋" w:hint="eastAsia"/>
                <w:szCs w:val="32"/>
              </w:rPr>
              <w:t>月</w:t>
            </w:r>
            <w:r>
              <w:rPr>
                <w:rFonts w:ascii="仿宋" w:eastAsia="仿宋" w:hAnsi="仿宋" w:hint="eastAsia"/>
                <w:szCs w:val="32"/>
              </w:rPr>
              <w:t>2</w:t>
            </w:r>
            <w:r>
              <w:rPr>
                <w:rFonts w:ascii="仿宋" w:eastAsia="仿宋" w:hAnsi="仿宋"/>
                <w:szCs w:val="32"/>
              </w:rPr>
              <w:t>8</w:t>
            </w:r>
            <w:r w:rsidR="00080EA5" w:rsidRPr="00A338D5">
              <w:rPr>
                <w:rFonts w:ascii="仿宋" w:eastAsia="仿宋" w:hAnsi="仿宋" w:hint="eastAsia"/>
                <w:szCs w:val="32"/>
              </w:rPr>
              <w:t>日印发</w:t>
            </w:r>
          </w:p>
        </w:tc>
      </w:tr>
    </w:tbl>
    <w:p w:rsidR="00292057" w:rsidRPr="00A338D5" w:rsidRDefault="00292057" w:rsidP="00296C18">
      <w:pPr>
        <w:rPr>
          <w:rFonts w:ascii="仿宋" w:eastAsia="仿宋" w:hAnsi="仿宋"/>
          <w:sz w:val="30"/>
          <w:szCs w:val="30"/>
        </w:rPr>
      </w:pPr>
    </w:p>
    <w:sectPr w:rsidR="00292057" w:rsidRPr="00A338D5" w:rsidSect="0037334A">
      <w:footerReference w:type="even" r:id="rId6"/>
      <w:footerReference w:type="default" r:id="rId7"/>
      <w:pgSz w:w="11907" w:h="16840" w:code="9"/>
      <w:pgMar w:top="2098" w:right="1531" w:bottom="1985" w:left="1531" w:header="851" w:footer="1588"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A52" w:rsidRDefault="00880A52">
      <w:r>
        <w:separator/>
      </w:r>
    </w:p>
  </w:endnote>
  <w:endnote w:type="continuationSeparator" w:id="0">
    <w:p w:rsidR="00880A52" w:rsidRDefault="0088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7A" w:rsidRDefault="00D62D7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62D7A" w:rsidRDefault="00D62D7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7A" w:rsidRDefault="00EA23C8" w:rsidP="00296C18">
    <w:pPr>
      <w:pStyle w:val="a4"/>
      <w:framePr w:wrap="around" w:vAnchor="text" w:hAnchor="margin" w:xAlign="outside" w:y="-209"/>
      <w:rPr>
        <w:rStyle w:val="a5"/>
        <w:sz w:val="28"/>
      </w:rPr>
    </w:pPr>
    <w:r w:rsidRPr="00EA23C8">
      <w:rPr>
        <w:rFonts w:ascii="仿宋_GB2312" w:hAnsi="等线 Light" w:hint="eastAsia"/>
        <w:sz w:val="28"/>
        <w:szCs w:val="28"/>
        <w:lang w:val="zh-CN"/>
      </w:rPr>
      <w:t>—</w:t>
    </w:r>
    <w:r w:rsidR="00D62D7A" w:rsidRPr="00296C18">
      <w:rPr>
        <w:rStyle w:val="a5"/>
        <w:sz w:val="28"/>
        <w:szCs w:val="28"/>
      </w:rPr>
      <w:fldChar w:fldCharType="begin"/>
    </w:r>
    <w:r w:rsidR="00D62D7A" w:rsidRPr="00296C18">
      <w:rPr>
        <w:rStyle w:val="a5"/>
        <w:sz w:val="28"/>
        <w:szCs w:val="28"/>
      </w:rPr>
      <w:instrText xml:space="preserve">PAGE  </w:instrText>
    </w:r>
    <w:r w:rsidR="00D62D7A" w:rsidRPr="00296C18">
      <w:rPr>
        <w:rStyle w:val="a5"/>
        <w:sz w:val="28"/>
        <w:szCs w:val="28"/>
      </w:rPr>
      <w:fldChar w:fldCharType="separate"/>
    </w:r>
    <w:r w:rsidR="00F46119">
      <w:rPr>
        <w:rStyle w:val="a5"/>
        <w:noProof/>
        <w:sz w:val="28"/>
        <w:szCs w:val="28"/>
      </w:rPr>
      <w:t>1</w:t>
    </w:r>
    <w:r w:rsidR="00D62D7A" w:rsidRPr="00296C18">
      <w:rPr>
        <w:rStyle w:val="a5"/>
        <w:sz w:val="28"/>
        <w:szCs w:val="28"/>
      </w:rPr>
      <w:fldChar w:fldCharType="end"/>
    </w:r>
    <w:r w:rsidRPr="00EA23C8">
      <w:rPr>
        <w:rFonts w:ascii="仿宋_GB2312" w:hAnsi="等线 Light" w:hint="eastAsia"/>
        <w:sz w:val="28"/>
        <w:szCs w:val="28"/>
        <w:lang w:val="zh-CN"/>
      </w:rPr>
      <w:t>—</w:t>
    </w:r>
  </w:p>
  <w:p w:rsidR="00D62D7A" w:rsidRDefault="00D62D7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A52" w:rsidRDefault="00880A52">
      <w:r>
        <w:separator/>
      </w:r>
    </w:p>
  </w:footnote>
  <w:footnote w:type="continuationSeparator" w:id="0">
    <w:p w:rsidR="00880A52" w:rsidRDefault="00880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zysrkHhUeo7d3SQEMxBIGKccPXJC+vCUxwfdWMPYA/ry5Pym+vJuEBNcCqm4aHtqooQuai2ev4I+UPTi6xJA8w==" w:salt="pXvMIcSQlvOo6lzbz/ERcg=="/>
  <w:defaultTabStop w:val="425"/>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072"/>
    <w:rsid w:val="000025A5"/>
    <w:rsid w:val="00020411"/>
    <w:rsid w:val="00036806"/>
    <w:rsid w:val="000623A0"/>
    <w:rsid w:val="00063C69"/>
    <w:rsid w:val="00080E5D"/>
    <w:rsid w:val="00080EA5"/>
    <w:rsid w:val="000F31B2"/>
    <w:rsid w:val="001421B2"/>
    <w:rsid w:val="00150926"/>
    <w:rsid w:val="0015681D"/>
    <w:rsid w:val="001C1093"/>
    <w:rsid w:val="001E5AA8"/>
    <w:rsid w:val="001F3140"/>
    <w:rsid w:val="001F50F2"/>
    <w:rsid w:val="001F697F"/>
    <w:rsid w:val="001F75B2"/>
    <w:rsid w:val="00202922"/>
    <w:rsid w:val="00223207"/>
    <w:rsid w:val="00292057"/>
    <w:rsid w:val="00296C18"/>
    <w:rsid w:val="002A1CFD"/>
    <w:rsid w:val="00321525"/>
    <w:rsid w:val="0037334A"/>
    <w:rsid w:val="00381105"/>
    <w:rsid w:val="003B242A"/>
    <w:rsid w:val="00403C9B"/>
    <w:rsid w:val="00407BCF"/>
    <w:rsid w:val="004668C7"/>
    <w:rsid w:val="004A6FBE"/>
    <w:rsid w:val="004B0590"/>
    <w:rsid w:val="00531B7D"/>
    <w:rsid w:val="005324CD"/>
    <w:rsid w:val="00550BBB"/>
    <w:rsid w:val="00582950"/>
    <w:rsid w:val="005A1065"/>
    <w:rsid w:val="005A4A47"/>
    <w:rsid w:val="005B3BA5"/>
    <w:rsid w:val="005D1754"/>
    <w:rsid w:val="005F7746"/>
    <w:rsid w:val="00601ACE"/>
    <w:rsid w:val="00621714"/>
    <w:rsid w:val="00624B59"/>
    <w:rsid w:val="00630F89"/>
    <w:rsid w:val="006532D4"/>
    <w:rsid w:val="00680E12"/>
    <w:rsid w:val="00685C3D"/>
    <w:rsid w:val="006A3683"/>
    <w:rsid w:val="006D2329"/>
    <w:rsid w:val="007042C7"/>
    <w:rsid w:val="00704338"/>
    <w:rsid w:val="007619C9"/>
    <w:rsid w:val="0077456A"/>
    <w:rsid w:val="007C5E8B"/>
    <w:rsid w:val="007D39F8"/>
    <w:rsid w:val="0085495A"/>
    <w:rsid w:val="0087552C"/>
    <w:rsid w:val="00880A52"/>
    <w:rsid w:val="008938A6"/>
    <w:rsid w:val="008A4EE3"/>
    <w:rsid w:val="008C7D83"/>
    <w:rsid w:val="00936841"/>
    <w:rsid w:val="00943F30"/>
    <w:rsid w:val="00946625"/>
    <w:rsid w:val="00994072"/>
    <w:rsid w:val="009C0427"/>
    <w:rsid w:val="009D0399"/>
    <w:rsid w:val="009D12B2"/>
    <w:rsid w:val="00A338D5"/>
    <w:rsid w:val="00A60258"/>
    <w:rsid w:val="00A94378"/>
    <w:rsid w:val="00B02FBD"/>
    <w:rsid w:val="00B34F38"/>
    <w:rsid w:val="00B640E5"/>
    <w:rsid w:val="00B66BAF"/>
    <w:rsid w:val="00C55CF5"/>
    <w:rsid w:val="00CF358F"/>
    <w:rsid w:val="00D43B6B"/>
    <w:rsid w:val="00D43BD1"/>
    <w:rsid w:val="00D61ABC"/>
    <w:rsid w:val="00D62D7A"/>
    <w:rsid w:val="00D94B64"/>
    <w:rsid w:val="00D961F0"/>
    <w:rsid w:val="00DB5AAB"/>
    <w:rsid w:val="00DB6912"/>
    <w:rsid w:val="00DC2404"/>
    <w:rsid w:val="00DC4664"/>
    <w:rsid w:val="00DE07CE"/>
    <w:rsid w:val="00E83DAA"/>
    <w:rsid w:val="00EA08C3"/>
    <w:rsid w:val="00EA16B0"/>
    <w:rsid w:val="00EA23C8"/>
    <w:rsid w:val="00EC0F69"/>
    <w:rsid w:val="00F132D8"/>
    <w:rsid w:val="00F17CF9"/>
    <w:rsid w:val="00F35191"/>
    <w:rsid w:val="00F46119"/>
    <w:rsid w:val="00FB1375"/>
    <w:rsid w:val="00FC2C14"/>
    <w:rsid w:val="00FE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8CB46B-C1DD-41E4-9941-A1297FC5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spacing w:before="120" w:after="120"/>
      <w:outlineLvl w:val="0"/>
    </w:pPr>
    <w:rPr>
      <w:rFonts w:eastAsia="黑体"/>
      <w:kern w:val="36"/>
      <w:sz w:val="36"/>
    </w:rPr>
  </w:style>
  <w:style w:type="paragraph" w:styleId="2">
    <w:name w:val="heading 2"/>
    <w:basedOn w:val="a"/>
    <w:next w:val="a0"/>
    <w:qFormat/>
    <w:pPr>
      <w:adjustRightInd w:val="0"/>
      <w:spacing w:before="60" w:after="60"/>
      <w:outlineLvl w:val="1"/>
    </w:pPr>
    <w:rPr>
      <w:rFonts w:ascii="Arial" w:eastAsia="黑体" w:hAnsi="Arial"/>
    </w:rPr>
  </w:style>
  <w:style w:type="paragraph" w:styleId="3">
    <w:name w:val="heading 3"/>
    <w:basedOn w:val="a"/>
    <w:next w:val="a0"/>
    <w:qFormat/>
    <w:pPr>
      <w:adjustRightInd w:val="0"/>
      <w:spacing w:before="6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footer"/>
    <w:basedOn w:val="a"/>
    <w:pPr>
      <w:tabs>
        <w:tab w:val="center" w:pos="4153"/>
        <w:tab w:val="right" w:pos="8306"/>
      </w:tabs>
      <w:snapToGrid w:val="0"/>
      <w:jc w:val="left"/>
    </w:pPr>
    <w:rPr>
      <w:sz w:val="18"/>
    </w:rPr>
  </w:style>
  <w:style w:type="character" w:styleId="a5">
    <w:name w:val="page number"/>
    <w:basedOn w:val="a1"/>
  </w:style>
  <w:style w:type="paragraph" w:styleId="a6">
    <w:name w:val="Document Map"/>
    <w:basedOn w:val="a"/>
    <w:semiHidden/>
    <w:pPr>
      <w:shd w:val="clear" w:color="auto" w:fill="000080"/>
    </w:pPr>
  </w:style>
  <w:style w:type="paragraph" w:styleId="a7">
    <w:name w:val="header"/>
    <w:basedOn w:val="a"/>
    <w:rsid w:val="00292057"/>
    <w:pPr>
      <w:tabs>
        <w:tab w:val="center" w:pos="4153"/>
        <w:tab w:val="right" w:pos="8306"/>
      </w:tabs>
      <w:snapToGrid w:val="0"/>
      <w:jc w:val="center"/>
    </w:pPr>
    <w:rPr>
      <w:sz w:val="18"/>
    </w:rPr>
  </w:style>
  <w:style w:type="table" w:styleId="a8">
    <w:name w:val="Table Grid"/>
    <w:basedOn w:val="a2"/>
    <w:uiPriority w:val="39"/>
    <w:rsid w:val="007C5E8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LIUXIU\&#26700;&#38754;\&#38498;&#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院发文.dot</Template>
  <TotalTime>0</TotalTime>
  <Pages>1</Pages>
  <Words>901</Words>
  <Characters>5142</Characters>
  <Application>Microsoft Office Word</Application>
  <DocSecurity>0</DocSecurity>
  <Lines>42</Lines>
  <Paragraphs>12</Paragraphs>
  <ScaleCrop>false</ScaleCrop>
  <Company>uestc</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郭大军</dc:creator>
  <cp:keywords/>
  <cp:lastModifiedBy>黄越</cp:lastModifiedBy>
  <cp:revision>1</cp:revision>
  <cp:lastPrinted>2001-05-16T09:20:00Z</cp:lastPrinted>
  <dcterms:created xsi:type="dcterms:W3CDTF">2019-07-01T02:26:00Z</dcterms:created>
  <dcterms:modified xsi:type="dcterms:W3CDTF">2019-07-01T02:26:00Z</dcterms:modified>
</cp:coreProperties>
</file>