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BB" w:rsidRDefault="002D2D2D">
      <w:pPr>
        <w:jc w:val="center"/>
        <w:rPr>
          <w:rFonts w:ascii="黑体" w:eastAsia="黑体" w:hAnsi="黑体"/>
          <w:sz w:val="32"/>
          <w:szCs w:val="32"/>
        </w:rPr>
      </w:pPr>
      <w:r>
        <w:rPr>
          <w:rFonts w:ascii="黑体" w:eastAsia="黑体" w:hAnsi="黑体" w:hint="eastAsia"/>
          <w:sz w:val="32"/>
          <w:szCs w:val="32"/>
        </w:rPr>
        <w:t>关于调整电子科技大学公共管理硕士（</w:t>
      </w:r>
      <w:r>
        <w:rPr>
          <w:rFonts w:ascii="黑体" w:eastAsia="黑体" w:hAnsi="黑体"/>
          <w:sz w:val="32"/>
          <w:szCs w:val="32"/>
        </w:rPr>
        <w:t>M</w:t>
      </w:r>
      <w:r>
        <w:rPr>
          <w:rFonts w:ascii="黑体" w:eastAsia="黑体" w:hAnsi="黑体" w:hint="eastAsia"/>
          <w:sz w:val="32"/>
          <w:szCs w:val="32"/>
        </w:rPr>
        <w:t>P</w:t>
      </w:r>
      <w:r>
        <w:rPr>
          <w:rFonts w:ascii="黑体" w:eastAsia="黑体" w:hAnsi="黑体"/>
          <w:sz w:val="32"/>
          <w:szCs w:val="32"/>
        </w:rPr>
        <w:t>A）</w:t>
      </w:r>
      <w:r>
        <w:rPr>
          <w:rFonts w:ascii="黑体" w:eastAsia="黑体" w:hAnsi="黑体" w:hint="eastAsia"/>
          <w:sz w:val="32"/>
          <w:szCs w:val="32"/>
        </w:rPr>
        <w:t>教育收费标准的公示</w:t>
      </w:r>
    </w:p>
    <w:p w:rsidR="003D6BBB" w:rsidRDefault="002D2D2D" w:rsidP="00472E53">
      <w:pPr>
        <w:spacing w:beforeLines="100" w:before="312"/>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根据《四川省发展和改革委员会、四川省财政厅、四川省教育厅关于继续执行我省研究生教育收费政策及有关问题的通知》（川发改价格</w:t>
      </w:r>
      <w:r>
        <w:rPr>
          <w:rFonts w:ascii="仿宋_GB2312" w:eastAsia="仿宋_GB2312" w:hAnsi="Times New Roman" w:cs="Times New Roman" w:hint="eastAsia"/>
          <w:sz w:val="30"/>
          <w:szCs w:val="30"/>
        </w:rPr>
        <w:t>〔</w:t>
      </w:r>
      <w:r>
        <w:rPr>
          <w:rFonts w:ascii="Times New Roman" w:eastAsia="仿宋_GB2312" w:hAnsi="Times New Roman" w:cs="Times New Roman"/>
          <w:sz w:val="30"/>
          <w:szCs w:val="30"/>
        </w:rPr>
        <w:t>2019</w:t>
      </w:r>
      <w:r>
        <w:rPr>
          <w:rFonts w:ascii="仿宋_GB2312" w:eastAsia="仿宋_GB2312" w:hAnsi="Times New Roman" w:cs="Times New Roman" w:hint="eastAsia"/>
          <w:sz w:val="30"/>
          <w:szCs w:val="30"/>
        </w:rPr>
        <w:t>〕</w:t>
      </w:r>
      <w:r>
        <w:rPr>
          <w:rFonts w:ascii="Times New Roman" w:eastAsia="仿宋_GB2312" w:hAnsi="Times New Roman" w:cs="Times New Roman"/>
          <w:sz w:val="30"/>
          <w:szCs w:val="30"/>
        </w:rPr>
        <w:t>357</w:t>
      </w:r>
      <w:r>
        <w:rPr>
          <w:rFonts w:ascii="Times New Roman" w:eastAsia="仿宋_GB2312" w:hAnsi="Times New Roman" w:cs="Times New Roman"/>
          <w:sz w:val="30"/>
          <w:szCs w:val="30"/>
        </w:rPr>
        <w:t>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文件精神，学校为进一步改善办学环境条件，提高培养质量，拟对</w:t>
      </w:r>
      <w:r>
        <w:rPr>
          <w:rFonts w:ascii="Times New Roman" w:eastAsia="仿宋_GB2312" w:hAnsi="Times New Roman" w:cs="Times New Roman" w:hint="eastAsia"/>
          <w:sz w:val="30"/>
          <w:szCs w:val="30"/>
        </w:rPr>
        <w:t>公共管理硕士（</w:t>
      </w:r>
      <w:r>
        <w:rPr>
          <w:rFonts w:ascii="Times New Roman" w:eastAsia="仿宋_GB2312" w:hAnsi="Times New Roman" w:cs="Times New Roman" w:hint="eastAsia"/>
          <w:sz w:val="30"/>
          <w:szCs w:val="30"/>
        </w:rPr>
        <w:t>MPA</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教育收费标准进行</w:t>
      </w:r>
      <w:r>
        <w:rPr>
          <w:rFonts w:ascii="Times New Roman" w:eastAsia="仿宋_GB2312" w:hAnsi="Times New Roman" w:cs="Times New Roman" w:hint="eastAsia"/>
          <w:sz w:val="30"/>
          <w:szCs w:val="30"/>
        </w:rPr>
        <w:t>调整</w:t>
      </w:r>
      <w:r>
        <w:rPr>
          <w:rFonts w:ascii="Times New Roman" w:eastAsia="仿宋_GB2312" w:hAnsi="Times New Roman" w:cs="Times New Roman"/>
          <w:sz w:val="30"/>
          <w:szCs w:val="30"/>
        </w:rPr>
        <w:t>，相关办学成本经专家评审</w:t>
      </w:r>
      <w:r w:rsidR="0008798D">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学校审批通过，</w:t>
      </w:r>
      <w:r>
        <w:rPr>
          <w:rFonts w:ascii="Times New Roman" w:eastAsia="仿宋_GB2312" w:hAnsi="Times New Roman" w:cs="Times New Roman" w:hint="eastAsia"/>
          <w:sz w:val="30"/>
          <w:szCs w:val="30"/>
        </w:rPr>
        <w:t>新收费标准</w:t>
      </w:r>
      <w:r>
        <w:rPr>
          <w:rFonts w:ascii="Times New Roman" w:eastAsia="仿宋_GB2312" w:hAnsi="Times New Roman" w:cs="Times New Roman"/>
          <w:sz w:val="30"/>
          <w:szCs w:val="30"/>
        </w:rPr>
        <w:t>拟从</w:t>
      </w:r>
      <w:r>
        <w:rPr>
          <w:rFonts w:ascii="Times New Roman" w:eastAsia="仿宋_GB2312" w:hAnsi="Times New Roman" w:cs="Times New Roman"/>
          <w:sz w:val="30"/>
          <w:szCs w:val="30"/>
        </w:rPr>
        <w:t>202</w:t>
      </w:r>
      <w:r w:rsidR="00294965">
        <w:rPr>
          <w:rFonts w:ascii="Times New Roman" w:eastAsia="仿宋_GB2312" w:hAnsi="Times New Roman" w:cs="Times New Roman"/>
          <w:sz w:val="30"/>
          <w:szCs w:val="30"/>
        </w:rPr>
        <w:t>5</w:t>
      </w:r>
      <w:bookmarkStart w:id="0" w:name="_GoBack"/>
      <w:bookmarkEnd w:id="0"/>
      <w:r>
        <w:rPr>
          <w:rFonts w:ascii="Times New Roman" w:eastAsia="仿宋_GB2312" w:hAnsi="Times New Roman" w:cs="Times New Roman"/>
          <w:sz w:val="30"/>
          <w:szCs w:val="30"/>
        </w:rPr>
        <w:t>年入学新生开始执行，</w:t>
      </w:r>
      <w:r>
        <w:rPr>
          <w:rFonts w:ascii="Times New Roman" w:eastAsia="仿宋_GB2312" w:hAnsi="Times New Roman" w:cs="Times New Roman" w:hint="eastAsia"/>
          <w:sz w:val="30"/>
          <w:szCs w:val="30"/>
        </w:rPr>
        <w:t>实行“新生新办法，老生老办法”，调整后</w:t>
      </w:r>
      <w:r>
        <w:rPr>
          <w:rFonts w:ascii="Times New Roman" w:eastAsia="仿宋_GB2312" w:hAnsi="Times New Roman" w:cs="Times New Roman"/>
          <w:sz w:val="30"/>
          <w:szCs w:val="30"/>
        </w:rPr>
        <w:t>标准如下：</w:t>
      </w:r>
    </w:p>
    <w:tbl>
      <w:tblPr>
        <w:tblStyle w:val="a4"/>
        <w:tblW w:w="9214" w:type="dxa"/>
        <w:tblInd w:w="-572" w:type="dxa"/>
        <w:tblLook w:val="04A0" w:firstRow="1" w:lastRow="0" w:firstColumn="1" w:lastColumn="0" w:noHBand="0" w:noVBand="1"/>
      </w:tblPr>
      <w:tblGrid>
        <w:gridCol w:w="4395"/>
        <w:gridCol w:w="1984"/>
        <w:gridCol w:w="1418"/>
        <w:gridCol w:w="1417"/>
      </w:tblGrid>
      <w:tr w:rsidR="003D6BBB">
        <w:tc>
          <w:tcPr>
            <w:tcW w:w="4395"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收费项目</w:t>
            </w:r>
          </w:p>
        </w:tc>
        <w:tc>
          <w:tcPr>
            <w:tcW w:w="1984"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计费单位</w:t>
            </w:r>
          </w:p>
        </w:tc>
        <w:tc>
          <w:tcPr>
            <w:tcW w:w="1418"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收费标准</w:t>
            </w:r>
          </w:p>
        </w:tc>
        <w:tc>
          <w:tcPr>
            <w:tcW w:w="1417"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备注</w:t>
            </w:r>
          </w:p>
        </w:tc>
      </w:tr>
      <w:tr w:rsidR="003D6BBB">
        <w:tc>
          <w:tcPr>
            <w:tcW w:w="4395"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公共管理硕士（</w:t>
            </w:r>
            <w:r>
              <w:rPr>
                <w:rFonts w:ascii="Times New Roman" w:eastAsia="仿宋_GB2312" w:hAnsi="Times New Roman" w:cs="Times New Roman" w:hint="eastAsia"/>
                <w:sz w:val="30"/>
                <w:szCs w:val="30"/>
              </w:rPr>
              <w:t>MPA</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学费</w:t>
            </w:r>
          </w:p>
        </w:tc>
        <w:tc>
          <w:tcPr>
            <w:tcW w:w="1984"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元</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生</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全过程</w:t>
            </w:r>
          </w:p>
        </w:tc>
        <w:tc>
          <w:tcPr>
            <w:tcW w:w="1418"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84</w:t>
            </w:r>
            <w:r>
              <w:rPr>
                <w:rFonts w:ascii="Times New Roman" w:eastAsia="仿宋_GB2312" w:hAnsi="Times New Roman" w:cs="Times New Roman"/>
                <w:sz w:val="30"/>
                <w:szCs w:val="30"/>
              </w:rPr>
              <w:t>000</w:t>
            </w:r>
          </w:p>
        </w:tc>
        <w:tc>
          <w:tcPr>
            <w:tcW w:w="1417" w:type="dxa"/>
          </w:tcPr>
          <w:p w:rsidR="003D6BBB" w:rsidRDefault="002D2D2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学制三年</w:t>
            </w:r>
          </w:p>
        </w:tc>
      </w:tr>
    </w:tbl>
    <w:p w:rsidR="003D6BBB" w:rsidRDefault="002D2D2D">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特此公示，公示期自</w:t>
      </w:r>
      <w:r>
        <w:rPr>
          <w:rFonts w:ascii="Times New Roman" w:eastAsia="仿宋_GB2312" w:hAnsi="Times New Roman" w:cs="Times New Roman"/>
          <w:kern w:val="2"/>
          <w:sz w:val="30"/>
          <w:szCs w:val="30"/>
        </w:rPr>
        <w:t>2023-</w:t>
      </w:r>
      <w:r>
        <w:rPr>
          <w:rFonts w:ascii="Times New Roman" w:eastAsia="仿宋_GB2312" w:hAnsi="Times New Roman" w:cs="Times New Roman" w:hint="eastAsia"/>
          <w:kern w:val="2"/>
          <w:sz w:val="30"/>
          <w:szCs w:val="30"/>
        </w:rPr>
        <w:t>11</w:t>
      </w:r>
      <w:r>
        <w:rPr>
          <w:rFonts w:ascii="Times New Roman" w:eastAsia="仿宋_GB2312" w:hAnsi="Times New Roman" w:cs="Times New Roman"/>
          <w:kern w:val="2"/>
          <w:sz w:val="30"/>
          <w:szCs w:val="30"/>
        </w:rPr>
        <w:t>-2</w:t>
      </w:r>
      <w:r>
        <w:rPr>
          <w:rFonts w:ascii="Times New Roman" w:eastAsia="仿宋_GB2312" w:hAnsi="Times New Roman" w:cs="Times New Roman" w:hint="eastAsia"/>
          <w:kern w:val="2"/>
          <w:sz w:val="30"/>
          <w:szCs w:val="30"/>
        </w:rPr>
        <w:t>8</w:t>
      </w:r>
      <w:r>
        <w:rPr>
          <w:rFonts w:ascii="Times New Roman" w:eastAsia="仿宋_GB2312" w:hAnsi="Times New Roman" w:cs="Times New Roman"/>
          <w:kern w:val="2"/>
          <w:sz w:val="30"/>
          <w:szCs w:val="30"/>
        </w:rPr>
        <w:t>至</w:t>
      </w:r>
      <w:r>
        <w:rPr>
          <w:rFonts w:ascii="Times New Roman" w:eastAsia="仿宋_GB2312" w:hAnsi="Times New Roman" w:cs="Times New Roman"/>
          <w:kern w:val="2"/>
          <w:sz w:val="30"/>
          <w:szCs w:val="30"/>
        </w:rPr>
        <w:t>2023-</w:t>
      </w:r>
      <w:r>
        <w:rPr>
          <w:rFonts w:ascii="Times New Roman" w:eastAsia="仿宋_GB2312" w:hAnsi="Times New Roman" w:cs="Times New Roman" w:hint="eastAsia"/>
          <w:kern w:val="2"/>
          <w:sz w:val="30"/>
          <w:szCs w:val="30"/>
        </w:rPr>
        <w:t>12</w:t>
      </w:r>
      <w:r>
        <w:rPr>
          <w:rFonts w:ascii="Times New Roman" w:eastAsia="仿宋_GB2312" w:hAnsi="Times New Roman" w:cs="Times New Roman"/>
          <w:kern w:val="2"/>
          <w:sz w:val="30"/>
          <w:szCs w:val="30"/>
        </w:rPr>
        <w:t>-2</w:t>
      </w:r>
      <w:r>
        <w:rPr>
          <w:rFonts w:ascii="Times New Roman" w:eastAsia="仿宋_GB2312" w:hAnsi="Times New Roman" w:cs="Times New Roman" w:hint="eastAsia"/>
          <w:kern w:val="2"/>
          <w:sz w:val="30"/>
          <w:szCs w:val="30"/>
        </w:rPr>
        <w:t>7</w:t>
      </w:r>
    </w:p>
    <w:p w:rsidR="003D6BBB" w:rsidRDefault="002D2D2D">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联系电话：研究生院</w:t>
      </w:r>
      <w:r w:rsidRPr="00E47C03">
        <w:rPr>
          <w:rFonts w:ascii="Times New Roman" w:eastAsia="仿宋_GB2312" w:hAnsi="Times New Roman" w:cs="Times New Roman"/>
          <w:kern w:val="2"/>
          <w:sz w:val="30"/>
          <w:szCs w:val="30"/>
        </w:rPr>
        <w:t>61830040</w:t>
      </w:r>
    </w:p>
    <w:p w:rsidR="003D6BBB" w:rsidRDefault="002D2D2D">
      <w:pPr>
        <w:pStyle w:val="a3"/>
        <w:spacing w:before="0" w:beforeAutospacing="0" w:after="0" w:afterAutospacing="0" w:line="480" w:lineRule="atLeast"/>
        <w:ind w:firstLineChars="715" w:firstLine="21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计划财务处</w:t>
      </w:r>
      <w:r>
        <w:rPr>
          <w:rFonts w:ascii="Times New Roman" w:eastAsia="仿宋_GB2312" w:hAnsi="Times New Roman" w:cs="Times New Roman"/>
          <w:kern w:val="2"/>
          <w:sz w:val="30"/>
          <w:szCs w:val="30"/>
        </w:rPr>
        <w:t>61830870</w:t>
      </w:r>
      <w:r>
        <w:rPr>
          <w:rFonts w:ascii="Times New Roman" w:eastAsia="仿宋_GB2312" w:hAnsi="Times New Roman" w:cs="Times New Roman"/>
          <w:kern w:val="2"/>
          <w:sz w:val="30"/>
          <w:szCs w:val="30"/>
        </w:rPr>
        <w:t>。</w:t>
      </w:r>
    </w:p>
    <w:p w:rsidR="003D6BBB" w:rsidRDefault="002D2D2D">
      <w:pPr>
        <w:widowControl/>
        <w:adjustRightInd w:val="0"/>
        <w:snapToGrid w:val="0"/>
        <w:spacing w:line="520" w:lineRule="exact"/>
        <w:ind w:right="30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电子科技大学</w:t>
      </w:r>
    </w:p>
    <w:p w:rsidR="003D6BBB" w:rsidRPr="008A656D" w:rsidRDefault="002D2D2D" w:rsidP="008A656D">
      <w:pPr>
        <w:widowControl/>
        <w:adjustRightInd w:val="0"/>
        <w:snapToGrid w:val="0"/>
        <w:spacing w:line="52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2023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8</w:t>
      </w:r>
      <w:r>
        <w:rPr>
          <w:rFonts w:ascii="Times New Roman" w:eastAsia="仿宋_GB2312" w:hAnsi="Times New Roman" w:cs="Times New Roman"/>
          <w:sz w:val="30"/>
          <w:szCs w:val="30"/>
        </w:rPr>
        <w:t>日</w:t>
      </w:r>
    </w:p>
    <w:sectPr w:rsidR="003D6BBB" w:rsidRPr="008A65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722" w:rsidRDefault="00D27722" w:rsidP="0021308D">
      <w:r>
        <w:separator/>
      </w:r>
    </w:p>
  </w:endnote>
  <w:endnote w:type="continuationSeparator" w:id="0">
    <w:p w:rsidR="00D27722" w:rsidRDefault="00D27722" w:rsidP="0021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722" w:rsidRDefault="00D27722" w:rsidP="0021308D">
      <w:r>
        <w:separator/>
      </w:r>
    </w:p>
  </w:footnote>
  <w:footnote w:type="continuationSeparator" w:id="0">
    <w:p w:rsidR="00D27722" w:rsidRDefault="00D27722" w:rsidP="00213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xNmU4MTIwYTdmNzYwYWZkOTE0ZDc0MDM1MDA1MzIifQ=="/>
  </w:docVars>
  <w:rsids>
    <w:rsidRoot w:val="00C91FA0"/>
    <w:rsid w:val="00037530"/>
    <w:rsid w:val="0008798D"/>
    <w:rsid w:val="001A12A2"/>
    <w:rsid w:val="0021308D"/>
    <w:rsid w:val="00252B7D"/>
    <w:rsid w:val="00294965"/>
    <w:rsid w:val="002D2D2D"/>
    <w:rsid w:val="002F28D7"/>
    <w:rsid w:val="003C1FC6"/>
    <w:rsid w:val="003D5E5D"/>
    <w:rsid w:val="003D6BBB"/>
    <w:rsid w:val="00472E53"/>
    <w:rsid w:val="00521D6F"/>
    <w:rsid w:val="005A21D9"/>
    <w:rsid w:val="006123C3"/>
    <w:rsid w:val="006A3147"/>
    <w:rsid w:val="006D16EF"/>
    <w:rsid w:val="006F3B29"/>
    <w:rsid w:val="008A656D"/>
    <w:rsid w:val="008B2345"/>
    <w:rsid w:val="009E4136"/>
    <w:rsid w:val="00C25DA2"/>
    <w:rsid w:val="00C91FA0"/>
    <w:rsid w:val="00D27722"/>
    <w:rsid w:val="00E122C7"/>
    <w:rsid w:val="00E47C03"/>
    <w:rsid w:val="00E62C58"/>
    <w:rsid w:val="00ED2611"/>
    <w:rsid w:val="00F230B2"/>
    <w:rsid w:val="0B66559A"/>
    <w:rsid w:val="1355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0C505"/>
  <w15:docId w15:val="{6546B808-CA48-47D0-9CA4-48325AA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30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1308D"/>
    <w:rPr>
      <w:kern w:val="2"/>
      <w:sz w:val="18"/>
      <w:szCs w:val="18"/>
    </w:rPr>
  </w:style>
  <w:style w:type="paragraph" w:styleId="a7">
    <w:name w:val="footer"/>
    <w:basedOn w:val="a"/>
    <w:link w:val="a8"/>
    <w:uiPriority w:val="99"/>
    <w:unhideWhenUsed/>
    <w:rsid w:val="0021308D"/>
    <w:pPr>
      <w:tabs>
        <w:tab w:val="center" w:pos="4153"/>
        <w:tab w:val="right" w:pos="8306"/>
      </w:tabs>
      <w:snapToGrid w:val="0"/>
      <w:jc w:val="left"/>
    </w:pPr>
    <w:rPr>
      <w:sz w:val="18"/>
      <w:szCs w:val="18"/>
    </w:rPr>
  </w:style>
  <w:style w:type="character" w:customStyle="1" w:styleId="a8">
    <w:name w:val="页脚 字符"/>
    <w:basedOn w:val="a0"/>
    <w:link w:val="a7"/>
    <w:uiPriority w:val="99"/>
    <w:rsid w:val="002130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21</cp:revision>
  <cp:lastPrinted>2023-06-25T02:08:00Z</cp:lastPrinted>
  <dcterms:created xsi:type="dcterms:W3CDTF">2023-06-25T01:57:00Z</dcterms:created>
  <dcterms:modified xsi:type="dcterms:W3CDTF">2023-11-28T07:40:00Z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1249067637B34F6EA67FCD5AFFF3DB6A_13</vt:lpwstr>
  </property>
</Properties>
</file>