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64" w:rsidRPr="00237F64" w:rsidRDefault="00BE1A6F" w:rsidP="00237F64">
      <w:pPr>
        <w:jc w:val="center"/>
        <w:rPr>
          <w:rFonts w:ascii="黑体" w:eastAsia="黑体" w:hAnsi="黑体"/>
          <w:sz w:val="32"/>
          <w:szCs w:val="32"/>
        </w:rPr>
      </w:pPr>
      <w:r>
        <w:rPr>
          <w:rFonts w:ascii="黑体" w:eastAsia="黑体" w:hAnsi="黑体" w:hint="eastAsia"/>
          <w:sz w:val="32"/>
          <w:szCs w:val="32"/>
        </w:rPr>
        <w:t>关于调整电子科技大学</w:t>
      </w:r>
      <w:r w:rsidR="00237F64" w:rsidRPr="00237F64">
        <w:rPr>
          <w:rFonts w:ascii="黑体" w:eastAsia="黑体" w:hAnsi="黑体" w:hint="eastAsia"/>
          <w:sz w:val="32"/>
          <w:szCs w:val="32"/>
        </w:rPr>
        <w:t>非全日制专业学位博士研究生</w:t>
      </w:r>
    </w:p>
    <w:p w:rsidR="00BE1A6F" w:rsidRDefault="00237F64" w:rsidP="00237F64">
      <w:pPr>
        <w:jc w:val="center"/>
        <w:rPr>
          <w:rFonts w:ascii="黑体" w:eastAsia="黑体" w:hAnsi="黑体"/>
          <w:sz w:val="32"/>
          <w:szCs w:val="32"/>
        </w:rPr>
      </w:pPr>
      <w:r w:rsidRPr="00237F64">
        <w:rPr>
          <w:rFonts w:ascii="黑体" w:eastAsia="黑体" w:hAnsi="黑体" w:hint="eastAsia"/>
          <w:sz w:val="32"/>
          <w:szCs w:val="32"/>
        </w:rPr>
        <w:t>学费标准</w:t>
      </w:r>
      <w:r w:rsidR="00BE1A6F">
        <w:rPr>
          <w:rFonts w:ascii="黑体" w:eastAsia="黑体" w:hAnsi="黑体" w:hint="eastAsia"/>
          <w:sz w:val="32"/>
          <w:szCs w:val="32"/>
        </w:rPr>
        <w:t>的公示</w:t>
      </w:r>
    </w:p>
    <w:p w:rsidR="00235FBB" w:rsidRDefault="00BE1A6F" w:rsidP="00673043">
      <w:pPr>
        <w:spacing w:beforeLines="100" w:before="312"/>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根据《四川省发展和改革委员会、四川省财政厅、四川省教育厅关于继续执行我省研究生教育收费政策及有关问题的通知》（川发改价格</w:t>
      </w:r>
      <w:r>
        <w:rPr>
          <w:rFonts w:ascii="仿宋_GB2312" w:eastAsia="仿宋_GB2312" w:hAnsi="Times New Roman" w:cs="Times New Roman" w:hint="eastAsia"/>
          <w:sz w:val="30"/>
          <w:szCs w:val="30"/>
        </w:rPr>
        <w:t>〔</w:t>
      </w:r>
      <w:r>
        <w:rPr>
          <w:rFonts w:ascii="Times New Roman" w:eastAsia="仿宋_GB2312" w:hAnsi="Times New Roman" w:cs="Times New Roman"/>
          <w:sz w:val="30"/>
          <w:szCs w:val="30"/>
        </w:rPr>
        <w:t>2019</w:t>
      </w:r>
      <w:r>
        <w:rPr>
          <w:rFonts w:ascii="仿宋_GB2312" w:eastAsia="仿宋_GB2312" w:hAnsi="Times New Roman" w:cs="Times New Roman" w:hint="eastAsia"/>
          <w:sz w:val="30"/>
          <w:szCs w:val="30"/>
        </w:rPr>
        <w:t>〕</w:t>
      </w:r>
      <w:r>
        <w:rPr>
          <w:rFonts w:ascii="Times New Roman" w:eastAsia="仿宋_GB2312" w:hAnsi="Times New Roman" w:cs="Times New Roman"/>
          <w:sz w:val="30"/>
          <w:szCs w:val="30"/>
        </w:rPr>
        <w:t>357</w:t>
      </w:r>
      <w:r>
        <w:rPr>
          <w:rFonts w:ascii="Times New Roman" w:eastAsia="仿宋_GB2312" w:hAnsi="Times New Roman" w:cs="Times New Roman"/>
          <w:sz w:val="30"/>
          <w:szCs w:val="30"/>
        </w:rPr>
        <w:t>号</w:t>
      </w:r>
      <w:r>
        <w:rPr>
          <w:rFonts w:ascii="Times New Roman" w:eastAsia="仿宋_GB2312" w:hAnsi="Times New Roman" w:cs="Times New Roman"/>
          <w:sz w:val="30"/>
          <w:szCs w:val="30"/>
        </w:rPr>
        <w:t>)</w:t>
      </w:r>
      <w:r w:rsidR="00673043">
        <w:rPr>
          <w:rFonts w:ascii="Times New Roman" w:eastAsia="仿宋_GB2312" w:hAnsi="Times New Roman" w:cs="Times New Roman"/>
          <w:sz w:val="30"/>
          <w:szCs w:val="30"/>
        </w:rPr>
        <w:t>文件精神，学校为进一步改善办学环境</w:t>
      </w:r>
      <w:r>
        <w:rPr>
          <w:rFonts w:ascii="Times New Roman" w:eastAsia="仿宋_GB2312" w:hAnsi="Times New Roman" w:cs="Times New Roman"/>
          <w:sz w:val="30"/>
          <w:szCs w:val="30"/>
        </w:rPr>
        <w:t>，提高培养质量，拟对</w:t>
      </w:r>
      <w:r w:rsidR="00673043" w:rsidRPr="00673043">
        <w:rPr>
          <w:rFonts w:ascii="Times New Roman" w:eastAsia="仿宋_GB2312" w:hAnsi="Times New Roman" w:cs="Times New Roman" w:hint="eastAsia"/>
          <w:sz w:val="30"/>
          <w:szCs w:val="30"/>
        </w:rPr>
        <w:t>非全日制专业学位博士研究生学费</w:t>
      </w:r>
      <w:r>
        <w:rPr>
          <w:rFonts w:ascii="Times New Roman" w:eastAsia="仿宋_GB2312" w:hAnsi="Times New Roman" w:cs="Times New Roman"/>
          <w:sz w:val="30"/>
          <w:szCs w:val="30"/>
        </w:rPr>
        <w:t>标准进行</w:t>
      </w:r>
      <w:r>
        <w:rPr>
          <w:rFonts w:ascii="Times New Roman" w:eastAsia="仿宋_GB2312" w:hAnsi="Times New Roman" w:cs="Times New Roman" w:hint="eastAsia"/>
          <w:sz w:val="30"/>
          <w:szCs w:val="30"/>
        </w:rPr>
        <w:t>调整</w:t>
      </w:r>
      <w:r w:rsidR="0047313D">
        <w:rPr>
          <w:rFonts w:ascii="Times New Roman" w:eastAsia="仿宋_GB2312" w:hAnsi="Times New Roman" w:cs="Times New Roman" w:hint="eastAsia"/>
          <w:sz w:val="30"/>
          <w:szCs w:val="30"/>
        </w:rPr>
        <w:t>。</w:t>
      </w:r>
    </w:p>
    <w:p w:rsidR="00BE1A6F" w:rsidRDefault="0047313D" w:rsidP="00673043">
      <w:pPr>
        <w:spacing w:beforeLines="100" w:before="312"/>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经学校</w:t>
      </w:r>
      <w:r w:rsidR="000E04E1">
        <w:rPr>
          <w:rFonts w:ascii="Times New Roman" w:eastAsia="仿宋_GB2312" w:hAnsi="Times New Roman" w:cs="Times New Roman" w:hint="eastAsia"/>
          <w:sz w:val="30"/>
          <w:szCs w:val="30"/>
        </w:rPr>
        <w:t>研究</w:t>
      </w:r>
      <w:bookmarkStart w:id="0" w:name="_GoBack"/>
      <w:bookmarkEnd w:id="0"/>
      <w:r>
        <w:rPr>
          <w:rFonts w:ascii="Times New Roman" w:eastAsia="仿宋_GB2312" w:hAnsi="Times New Roman" w:cs="Times New Roman" w:hint="eastAsia"/>
          <w:sz w:val="30"/>
          <w:szCs w:val="30"/>
        </w:rPr>
        <w:t>决定</w:t>
      </w:r>
      <w:r w:rsidR="00BE1A6F">
        <w:rPr>
          <w:rFonts w:ascii="Times New Roman" w:eastAsia="仿宋_GB2312" w:hAnsi="Times New Roman" w:cs="Times New Roman"/>
          <w:sz w:val="30"/>
          <w:szCs w:val="30"/>
        </w:rPr>
        <w:t>，</w:t>
      </w:r>
      <w:r w:rsidR="00187465" w:rsidRPr="00187465">
        <w:rPr>
          <w:rFonts w:ascii="Times New Roman" w:eastAsia="仿宋_GB2312" w:hAnsi="Times New Roman" w:cs="Times New Roman" w:hint="eastAsia"/>
          <w:sz w:val="30"/>
          <w:szCs w:val="30"/>
        </w:rPr>
        <w:t>非全</w:t>
      </w:r>
      <w:r w:rsidR="005F7CB5">
        <w:rPr>
          <w:rFonts w:ascii="Times New Roman" w:eastAsia="仿宋_GB2312" w:hAnsi="Times New Roman" w:cs="Times New Roman" w:hint="eastAsia"/>
          <w:sz w:val="30"/>
          <w:szCs w:val="30"/>
        </w:rPr>
        <w:t>日制专业学位博士研究生（不含工程硕博士培养改革试点专项）学费</w:t>
      </w:r>
      <w:r w:rsidR="00BE1A6F">
        <w:rPr>
          <w:rFonts w:ascii="Times New Roman" w:eastAsia="仿宋_GB2312" w:hAnsi="Times New Roman" w:cs="Times New Roman" w:hint="eastAsia"/>
          <w:sz w:val="30"/>
          <w:szCs w:val="30"/>
        </w:rPr>
        <w:t>标准</w:t>
      </w:r>
      <w:r w:rsidR="002D1BD2">
        <w:rPr>
          <w:rFonts w:ascii="Times New Roman" w:eastAsia="仿宋_GB2312" w:hAnsi="Times New Roman" w:cs="Times New Roman" w:hint="eastAsia"/>
          <w:sz w:val="30"/>
          <w:szCs w:val="30"/>
        </w:rPr>
        <w:t>调整</w:t>
      </w:r>
      <w:r>
        <w:rPr>
          <w:rFonts w:ascii="Times New Roman" w:eastAsia="仿宋_GB2312" w:hAnsi="Times New Roman" w:cs="Times New Roman" w:hint="eastAsia"/>
          <w:sz w:val="30"/>
          <w:szCs w:val="30"/>
        </w:rPr>
        <w:t>为</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68000</w:t>
      </w:r>
      <w:r>
        <w:rPr>
          <w:rFonts w:ascii="Times New Roman" w:eastAsia="仿宋_GB2312" w:hAnsi="Times New Roman" w:cs="Times New Roman" w:hint="eastAsia"/>
          <w:sz w:val="30"/>
          <w:szCs w:val="30"/>
        </w:rPr>
        <w:t>元</w:t>
      </w:r>
      <w:r w:rsidRPr="0047313D">
        <w:rPr>
          <w:rFonts w:ascii="Times New Roman" w:eastAsia="仿宋_GB2312" w:hAnsi="Times New Roman" w:cs="Times New Roman"/>
          <w:sz w:val="30"/>
          <w:szCs w:val="30"/>
        </w:rPr>
        <w:t>/</w:t>
      </w:r>
      <w:r w:rsidRPr="0047313D">
        <w:rPr>
          <w:rFonts w:ascii="Times New Roman" w:eastAsia="仿宋_GB2312" w:hAnsi="Times New Roman" w:cs="Times New Roman"/>
          <w:sz w:val="30"/>
          <w:szCs w:val="30"/>
        </w:rPr>
        <w:t>生</w:t>
      </w:r>
      <w:r w:rsidRPr="0047313D">
        <w:rPr>
          <w:rFonts w:ascii="Times New Roman" w:eastAsia="仿宋_GB2312" w:hAnsi="Times New Roman" w:cs="Times New Roman"/>
          <w:sz w:val="30"/>
          <w:szCs w:val="30"/>
        </w:rPr>
        <w:t>·</w:t>
      </w:r>
      <w:r w:rsidRPr="0047313D">
        <w:rPr>
          <w:rFonts w:ascii="Times New Roman" w:eastAsia="仿宋_GB2312" w:hAnsi="Times New Roman" w:cs="Times New Roman"/>
          <w:sz w:val="30"/>
          <w:szCs w:val="30"/>
        </w:rPr>
        <w:t>全过程</w:t>
      </w:r>
      <w:r>
        <w:rPr>
          <w:rFonts w:ascii="Times New Roman" w:eastAsia="仿宋_GB2312" w:hAnsi="Times New Roman" w:cs="Times New Roman" w:hint="eastAsia"/>
          <w:sz w:val="30"/>
          <w:szCs w:val="30"/>
        </w:rPr>
        <w:t>，</w:t>
      </w:r>
      <w:r w:rsidR="00BE1A6F">
        <w:rPr>
          <w:rFonts w:ascii="Times New Roman" w:eastAsia="仿宋_GB2312" w:hAnsi="Times New Roman" w:cs="Times New Roman"/>
          <w:sz w:val="30"/>
          <w:szCs w:val="30"/>
        </w:rPr>
        <w:t>从</w:t>
      </w:r>
      <w:r w:rsidR="00BE1A6F">
        <w:rPr>
          <w:rFonts w:ascii="Times New Roman" w:eastAsia="仿宋_GB2312" w:hAnsi="Times New Roman" w:cs="Times New Roman"/>
          <w:sz w:val="30"/>
          <w:szCs w:val="30"/>
        </w:rPr>
        <w:t>2025</w:t>
      </w:r>
      <w:r w:rsidR="00BE1A6F">
        <w:rPr>
          <w:rFonts w:ascii="Times New Roman" w:eastAsia="仿宋_GB2312" w:hAnsi="Times New Roman" w:cs="Times New Roman"/>
          <w:sz w:val="30"/>
          <w:szCs w:val="30"/>
        </w:rPr>
        <w:t>年入学新生开始执行，</w:t>
      </w:r>
      <w:r w:rsidR="00485DA4">
        <w:rPr>
          <w:rFonts w:ascii="Times New Roman" w:eastAsia="仿宋_GB2312" w:hAnsi="Times New Roman" w:cs="Times New Roman" w:hint="eastAsia"/>
          <w:sz w:val="30"/>
          <w:szCs w:val="30"/>
        </w:rPr>
        <w:t>实行“新生新办法，老生老办法”，</w:t>
      </w:r>
      <w:r w:rsidR="00485DA4" w:rsidRPr="00485DA4">
        <w:rPr>
          <w:rFonts w:hint="eastAsia"/>
        </w:rPr>
        <w:t xml:space="preserve"> </w:t>
      </w:r>
      <w:r w:rsidR="00485DA4">
        <w:rPr>
          <w:rFonts w:ascii="Times New Roman" w:eastAsia="仿宋_GB2312" w:hAnsi="Times New Roman" w:cs="Times New Roman" w:hint="eastAsia"/>
          <w:sz w:val="30"/>
          <w:szCs w:val="30"/>
        </w:rPr>
        <w:t>特此公示。</w:t>
      </w:r>
    </w:p>
    <w:p w:rsidR="00BE1A6F" w:rsidRDefault="00BE1A6F" w:rsidP="00BE1A6F">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公示期自</w:t>
      </w:r>
      <w:r w:rsidR="00081E9C">
        <w:rPr>
          <w:rFonts w:ascii="Times New Roman" w:eastAsia="仿宋_GB2312" w:hAnsi="Times New Roman" w:cs="Times New Roman"/>
          <w:kern w:val="2"/>
          <w:sz w:val="30"/>
          <w:szCs w:val="30"/>
        </w:rPr>
        <w:t>2024</w:t>
      </w:r>
      <w:r w:rsidR="00845820">
        <w:rPr>
          <w:rFonts w:ascii="Times New Roman" w:eastAsia="仿宋_GB2312" w:hAnsi="Times New Roman" w:cs="Times New Roman" w:hint="eastAsia"/>
          <w:kern w:val="2"/>
          <w:sz w:val="30"/>
          <w:szCs w:val="30"/>
        </w:rPr>
        <w:t>年</w:t>
      </w:r>
      <w:r w:rsidR="00845820">
        <w:rPr>
          <w:rFonts w:ascii="Times New Roman" w:eastAsia="仿宋_GB2312" w:hAnsi="Times New Roman" w:cs="Times New Roman"/>
          <w:kern w:val="2"/>
          <w:sz w:val="30"/>
          <w:szCs w:val="30"/>
        </w:rPr>
        <w:t>05</w:t>
      </w:r>
      <w:r w:rsidR="00845820">
        <w:rPr>
          <w:rFonts w:ascii="Times New Roman" w:eastAsia="仿宋_GB2312" w:hAnsi="Times New Roman" w:cs="Times New Roman" w:hint="eastAsia"/>
          <w:kern w:val="2"/>
          <w:sz w:val="30"/>
          <w:szCs w:val="30"/>
        </w:rPr>
        <w:t>月</w:t>
      </w:r>
      <w:r w:rsidR="00081E9C">
        <w:rPr>
          <w:rFonts w:ascii="Times New Roman" w:eastAsia="仿宋_GB2312" w:hAnsi="Times New Roman" w:cs="Times New Roman"/>
          <w:kern w:val="2"/>
          <w:sz w:val="30"/>
          <w:szCs w:val="30"/>
        </w:rPr>
        <w:t>11</w:t>
      </w:r>
      <w:r w:rsidR="00845820">
        <w:rPr>
          <w:rFonts w:ascii="Times New Roman" w:eastAsia="仿宋_GB2312" w:hAnsi="Times New Roman" w:cs="Times New Roman" w:hint="eastAsia"/>
          <w:kern w:val="2"/>
          <w:sz w:val="30"/>
          <w:szCs w:val="30"/>
        </w:rPr>
        <w:t>日</w:t>
      </w:r>
      <w:r>
        <w:rPr>
          <w:rFonts w:ascii="Times New Roman" w:eastAsia="仿宋_GB2312" w:hAnsi="Times New Roman" w:cs="Times New Roman"/>
          <w:kern w:val="2"/>
          <w:sz w:val="30"/>
          <w:szCs w:val="30"/>
        </w:rPr>
        <w:t>至</w:t>
      </w:r>
      <w:r w:rsidR="00081E9C">
        <w:rPr>
          <w:rFonts w:ascii="Times New Roman" w:eastAsia="仿宋_GB2312" w:hAnsi="Times New Roman" w:cs="Times New Roman"/>
          <w:kern w:val="2"/>
          <w:sz w:val="30"/>
          <w:szCs w:val="30"/>
        </w:rPr>
        <w:t>2024</w:t>
      </w:r>
      <w:r w:rsidR="00845820">
        <w:rPr>
          <w:rFonts w:ascii="Times New Roman" w:eastAsia="仿宋_GB2312" w:hAnsi="Times New Roman" w:cs="Times New Roman" w:hint="eastAsia"/>
          <w:kern w:val="2"/>
          <w:sz w:val="30"/>
          <w:szCs w:val="30"/>
        </w:rPr>
        <w:t>年</w:t>
      </w:r>
      <w:r w:rsidR="00845820">
        <w:rPr>
          <w:rFonts w:ascii="Times New Roman" w:eastAsia="仿宋_GB2312" w:hAnsi="Times New Roman" w:cs="Times New Roman"/>
          <w:kern w:val="2"/>
          <w:sz w:val="30"/>
          <w:szCs w:val="30"/>
        </w:rPr>
        <w:t>06</w:t>
      </w:r>
      <w:r w:rsidR="00845820">
        <w:rPr>
          <w:rFonts w:ascii="Times New Roman" w:eastAsia="仿宋_GB2312" w:hAnsi="Times New Roman" w:cs="Times New Roman" w:hint="eastAsia"/>
          <w:kern w:val="2"/>
          <w:sz w:val="30"/>
          <w:szCs w:val="30"/>
        </w:rPr>
        <w:t>月</w:t>
      </w:r>
      <w:r w:rsidR="002A6D2F">
        <w:rPr>
          <w:rFonts w:ascii="Times New Roman" w:eastAsia="仿宋_GB2312" w:hAnsi="Times New Roman" w:cs="Times New Roman"/>
          <w:kern w:val="2"/>
          <w:sz w:val="30"/>
          <w:szCs w:val="30"/>
        </w:rPr>
        <w:t>1</w:t>
      </w:r>
      <w:r w:rsidR="00081E9C">
        <w:rPr>
          <w:rFonts w:ascii="Times New Roman" w:eastAsia="仿宋_GB2312" w:hAnsi="Times New Roman" w:cs="Times New Roman"/>
          <w:kern w:val="2"/>
          <w:sz w:val="30"/>
          <w:szCs w:val="30"/>
        </w:rPr>
        <w:t>0</w:t>
      </w:r>
      <w:r w:rsidR="00845820">
        <w:rPr>
          <w:rFonts w:ascii="Times New Roman" w:eastAsia="仿宋_GB2312" w:hAnsi="Times New Roman" w:cs="Times New Roman" w:hint="eastAsia"/>
          <w:kern w:val="2"/>
          <w:sz w:val="30"/>
          <w:szCs w:val="30"/>
        </w:rPr>
        <w:t>日</w:t>
      </w:r>
    </w:p>
    <w:p w:rsidR="00BE1A6F" w:rsidRDefault="00BE1A6F" w:rsidP="00BE1A6F">
      <w:pPr>
        <w:pStyle w:val="a3"/>
        <w:spacing w:before="0" w:beforeAutospacing="0" w:after="0" w:afterAutospacing="0" w:line="480" w:lineRule="atLeast"/>
        <w:ind w:firstLine="6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联系电话：研究生院</w:t>
      </w:r>
      <w:r w:rsidRPr="00E47C03">
        <w:rPr>
          <w:rFonts w:ascii="Times New Roman" w:eastAsia="仿宋_GB2312" w:hAnsi="Times New Roman" w:cs="Times New Roman"/>
          <w:kern w:val="2"/>
          <w:sz w:val="30"/>
          <w:szCs w:val="30"/>
        </w:rPr>
        <w:t>61830040</w:t>
      </w:r>
    </w:p>
    <w:p w:rsidR="00BE1A6F" w:rsidRDefault="00BE1A6F" w:rsidP="00BE1A6F">
      <w:pPr>
        <w:pStyle w:val="a3"/>
        <w:spacing w:before="0" w:beforeAutospacing="0" w:after="0" w:afterAutospacing="0" w:line="480" w:lineRule="atLeast"/>
        <w:ind w:firstLineChars="715" w:firstLine="2145"/>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计划财务处</w:t>
      </w:r>
      <w:r>
        <w:rPr>
          <w:rFonts w:ascii="Times New Roman" w:eastAsia="仿宋_GB2312" w:hAnsi="Times New Roman" w:cs="Times New Roman"/>
          <w:kern w:val="2"/>
          <w:sz w:val="30"/>
          <w:szCs w:val="30"/>
        </w:rPr>
        <w:t>61830870</w:t>
      </w:r>
    </w:p>
    <w:p w:rsidR="00BE1A6F" w:rsidRDefault="00BE1A6F" w:rsidP="00BE1A6F">
      <w:pPr>
        <w:widowControl/>
        <w:adjustRightInd w:val="0"/>
        <w:snapToGrid w:val="0"/>
        <w:spacing w:line="520" w:lineRule="exact"/>
        <w:ind w:right="30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电子科技大学</w:t>
      </w:r>
    </w:p>
    <w:p w:rsidR="00BE1A6F" w:rsidRPr="008A656D" w:rsidRDefault="00BE1A6F" w:rsidP="00BE1A6F">
      <w:pPr>
        <w:widowControl/>
        <w:adjustRightInd w:val="0"/>
        <w:snapToGrid w:val="0"/>
        <w:spacing w:line="52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sidR="00553077">
        <w:rPr>
          <w:rFonts w:ascii="Times New Roman" w:eastAsia="仿宋_GB2312" w:hAnsi="Times New Roman" w:cs="Times New Roman"/>
          <w:sz w:val="30"/>
          <w:szCs w:val="30"/>
        </w:rPr>
        <w:t xml:space="preserve">                            2024</w:t>
      </w:r>
      <w:r>
        <w:rPr>
          <w:rFonts w:ascii="Times New Roman" w:eastAsia="仿宋_GB2312" w:hAnsi="Times New Roman" w:cs="Times New Roman"/>
          <w:sz w:val="30"/>
          <w:szCs w:val="30"/>
        </w:rPr>
        <w:t>年</w:t>
      </w:r>
      <w:r w:rsidR="00553077">
        <w:rPr>
          <w:rFonts w:ascii="Times New Roman" w:eastAsia="仿宋_GB2312" w:hAnsi="Times New Roman" w:cs="Times New Roman"/>
          <w:sz w:val="30"/>
          <w:szCs w:val="30"/>
        </w:rPr>
        <w:t>05</w:t>
      </w:r>
      <w:r>
        <w:rPr>
          <w:rFonts w:ascii="Times New Roman" w:eastAsia="仿宋_GB2312" w:hAnsi="Times New Roman" w:cs="Times New Roman"/>
          <w:sz w:val="30"/>
          <w:szCs w:val="30"/>
        </w:rPr>
        <w:t>月</w:t>
      </w:r>
      <w:r w:rsidR="00553077">
        <w:rPr>
          <w:rFonts w:ascii="Times New Roman" w:eastAsia="仿宋_GB2312" w:hAnsi="Times New Roman" w:cs="Times New Roman"/>
          <w:sz w:val="30"/>
          <w:szCs w:val="30"/>
        </w:rPr>
        <w:t>11</w:t>
      </w:r>
      <w:r>
        <w:rPr>
          <w:rFonts w:ascii="Times New Roman" w:eastAsia="仿宋_GB2312" w:hAnsi="Times New Roman" w:cs="Times New Roman"/>
          <w:sz w:val="30"/>
          <w:szCs w:val="30"/>
        </w:rPr>
        <w:t>日</w:t>
      </w:r>
    </w:p>
    <w:p w:rsidR="003C183B" w:rsidRDefault="000E04E1"/>
    <w:sectPr w:rsidR="003C1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92"/>
    <w:rsid w:val="00081E9C"/>
    <w:rsid w:val="000E04E1"/>
    <w:rsid w:val="00187465"/>
    <w:rsid w:val="00235FBB"/>
    <w:rsid w:val="00237F64"/>
    <w:rsid w:val="002A6D2F"/>
    <w:rsid w:val="002D1BD2"/>
    <w:rsid w:val="00377342"/>
    <w:rsid w:val="0047313D"/>
    <w:rsid w:val="00485DA4"/>
    <w:rsid w:val="004D6662"/>
    <w:rsid w:val="00553077"/>
    <w:rsid w:val="005F7CB5"/>
    <w:rsid w:val="00673043"/>
    <w:rsid w:val="00845820"/>
    <w:rsid w:val="00855F60"/>
    <w:rsid w:val="008C098E"/>
    <w:rsid w:val="009B65F8"/>
    <w:rsid w:val="00A54692"/>
    <w:rsid w:val="00BE1A6F"/>
    <w:rsid w:val="00CC2A88"/>
    <w:rsid w:val="00DA7892"/>
    <w:rsid w:val="00E1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B9B4B-8454-4B62-882F-9EEE6AD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E1A6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BE1A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34</cp:revision>
  <dcterms:created xsi:type="dcterms:W3CDTF">2024-05-11T01:10:00Z</dcterms:created>
  <dcterms:modified xsi:type="dcterms:W3CDTF">2024-05-11T07:37:00Z</dcterms:modified>
</cp:coreProperties>
</file>